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3B" w:rsidRPr="006F50B5" w:rsidRDefault="00712E3B">
      <w:pPr>
        <w:rPr>
          <w:b/>
          <w:sz w:val="20"/>
        </w:rPr>
      </w:pPr>
    </w:p>
    <w:p w:rsidR="00712E3B" w:rsidRPr="006F50B5" w:rsidRDefault="00712E3B">
      <w:pPr>
        <w:rPr>
          <w:b/>
          <w:sz w:val="20"/>
        </w:rPr>
      </w:pPr>
    </w:p>
    <w:p w:rsidR="00712E3B" w:rsidRPr="006F50B5" w:rsidRDefault="00712E3B" w:rsidP="00724E52">
      <w:pPr>
        <w:rPr>
          <w:rFonts w:ascii="Arial" w:hAnsi="Arial" w:cs="Arial"/>
          <w:b/>
        </w:rPr>
      </w:pPr>
      <w:r w:rsidRPr="006F50B5">
        <w:rPr>
          <w:rFonts w:ascii="Arial" w:hAnsi="Arial" w:cs="Arial"/>
          <w:b/>
        </w:rPr>
        <w:t>Ceny české zemědělské půdy dosáhly historických maxim. Kde rostly nejvíc a kdo na růstu nejvíc vydělává?</w:t>
      </w:r>
    </w:p>
    <w:p w:rsidR="00712E3B" w:rsidRPr="006F50B5" w:rsidRDefault="00712E3B" w:rsidP="00D76EF7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>Inzertní portál</w:t>
      </w:r>
      <w:r w:rsidRPr="006F50B5">
        <w:rPr>
          <w:rFonts w:ascii="Arial" w:hAnsi="Arial" w:cs="Arial"/>
          <w:b/>
          <w:szCs w:val="20"/>
        </w:rPr>
        <w:t xml:space="preserve"> </w:t>
      </w:r>
      <w:hyperlink r:id="rId6" w:history="1">
        <w:r w:rsidRPr="006F50B5">
          <w:rPr>
            <w:rStyle w:val="Hyperlink"/>
            <w:rFonts w:ascii="Arial" w:hAnsi="Arial" w:cs="Arial"/>
            <w:szCs w:val="20"/>
          </w:rPr>
          <w:t>www.louky-pole.cz</w:t>
        </w:r>
      </w:hyperlink>
      <w:r w:rsidRPr="006F50B5">
        <w:rPr>
          <w:rFonts w:ascii="Arial" w:hAnsi="Arial" w:cs="Arial"/>
          <w:szCs w:val="20"/>
        </w:rPr>
        <w:t xml:space="preserve"> zveřejnil unikátní cenovou mapu zemědělské půdy. Ukazuje cenu půdy v závislosti na lokalitě, bonitě výměře a poměru mezi ornou půdou a travními porosty. </w:t>
      </w:r>
    </w:p>
    <w:p w:rsidR="00712E3B" w:rsidRPr="006F50B5" w:rsidRDefault="00712E3B" w:rsidP="00D76EF7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 xml:space="preserve">"Určit průměrnou cenu půdy je stejně zavádějící jako určit průměrnou cenu bytu v České republice, je to spíše manipulace s trhem, uvádění průměrné ceny tak považujeme spíše za manipulaci s trhem a proto zveřejňujeme spíše obvyklou cenu různých segmentů," říká Petr Wölfl, majitel inzertního portálu </w:t>
      </w:r>
      <w:hyperlink r:id="rId7" w:history="1">
        <w:r w:rsidRPr="006F50B5">
          <w:rPr>
            <w:rStyle w:val="Hyperlink"/>
            <w:rFonts w:ascii="Arial" w:hAnsi="Arial" w:cs="Arial"/>
            <w:szCs w:val="20"/>
          </w:rPr>
          <w:t>www.louky-pole.cz</w:t>
        </w:r>
      </w:hyperlink>
      <w:r w:rsidRPr="006F50B5">
        <w:rPr>
          <w:rFonts w:ascii="Arial" w:hAnsi="Arial" w:cs="Arial"/>
          <w:szCs w:val="20"/>
        </w:rPr>
        <w:t xml:space="preserve"> .</w:t>
      </w:r>
    </w:p>
    <w:p w:rsidR="00712E3B" w:rsidRPr="006F50B5" w:rsidRDefault="00712E3B" w:rsidP="009669C2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>„Více hodnotné jsou pozemky větších výměr, více scelené, s vyšší bonitou a kupující preferují ornou půdu před travními porosty. Nejžádanější lokality jsou Haná, Polabí a německé pohraničí (zde však především scelené bloky orné půdy),“ doplňuje Wölfl.</w:t>
      </w:r>
    </w:p>
    <w:p w:rsidR="00712E3B" w:rsidRPr="006F50B5" w:rsidRDefault="00712E3B" w:rsidP="009669C2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 xml:space="preserve">Aktivity překupníků vyjádřené počtem dopisových nabídek rostou, ale jejich úspěšnost prudce klesá. Opět je nemožné získat data, ale z rozhovorů se zemědělci plyne, že se tímto způsobem uskutečňuje velmi málo obchodů, a to především u menších výměr okolo </w:t>
      </w:r>
      <w:smartTag w:uri="urn:schemas-microsoft-com:office:smarttags" w:element="metricconverter">
        <w:smartTagPr>
          <w:attr w:name="ProductID" w:val="1 hektaru"/>
        </w:smartTagPr>
        <w:r w:rsidRPr="006F50B5">
          <w:rPr>
            <w:rFonts w:ascii="Arial" w:hAnsi="Arial" w:cs="Arial"/>
            <w:szCs w:val="20"/>
          </w:rPr>
          <w:t>1 hektaru</w:t>
        </w:r>
      </w:smartTag>
      <w:r w:rsidRPr="006F50B5">
        <w:rPr>
          <w:rFonts w:ascii="Arial" w:hAnsi="Arial" w:cs="Arial"/>
          <w:szCs w:val="20"/>
        </w:rPr>
        <w:t>. Překupníci v současné době spíše rozprodávají dříve nakoupené pozemky, nebo čekají na další růst ceny. Na podzim lze čekat další masivní dopisové kampaně.</w:t>
      </w:r>
    </w:p>
    <w:p w:rsidR="00712E3B" w:rsidRPr="006F50B5" w:rsidRDefault="00712E3B" w:rsidP="00DD6307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 xml:space="preserve">Naopak tyto dopisové nabídky jsou velmi často zdrojem levných nákupů samotných zemědělců. Většina zájemců o prodej totiž před prodejem osloví i zemědělce a ten nabídku dorovná a sám levně nakoupí. „Na spekulativních nabídkách paradoxně vydělávají více zemědělské podniky, než sami spekulanti, většina majitelů půdy před prodejem kontaktuje zemědělce, který ji má v nájmu. Zemědělci pak často kupují za stejné nebo jen o něco vyšší ceny, než překupníci,“ shrnuje aktuální vývoj na trhu s českou zemědělskou půdou Petr Wölfl z portálu  </w:t>
      </w:r>
      <w:hyperlink r:id="rId8" w:history="1">
        <w:r w:rsidRPr="006F50B5">
          <w:rPr>
            <w:rStyle w:val="Hyperlink"/>
            <w:rFonts w:ascii="Arial" w:hAnsi="Arial" w:cs="Arial"/>
            <w:color w:val="auto"/>
            <w:szCs w:val="20"/>
          </w:rPr>
          <w:t>www.louky.pole.cz</w:t>
        </w:r>
      </w:hyperlink>
      <w:r>
        <w:t xml:space="preserve"> </w:t>
      </w:r>
      <w:r w:rsidRPr="006F50B5">
        <w:rPr>
          <w:rFonts w:ascii="Arial" w:hAnsi="Arial" w:cs="Arial"/>
          <w:szCs w:val="20"/>
        </w:rPr>
        <w:t>.</w:t>
      </w: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 xml:space="preserve">Na trhu tak dlouhodobě existují dva výrazně oddělené segmenty, které se dlouhodobě výrazně liší o desítky procent, často i dvojnásobně. Mimotržní segment </w:t>
      </w:r>
      <w:r>
        <w:rPr>
          <w:rFonts w:ascii="Arial" w:hAnsi="Arial" w:cs="Arial"/>
          <w:szCs w:val="20"/>
        </w:rPr>
        <w:t>tvoří často místní lidé, kteří</w:t>
      </w:r>
      <w:r w:rsidRPr="006F50B5">
        <w:rPr>
          <w:rFonts w:ascii="Arial" w:hAnsi="Arial" w:cs="Arial"/>
          <w:szCs w:val="20"/>
        </w:rPr>
        <w:t xml:space="preserve"> jednají s jediným zájemcem, obvykle nájemcem (zemědělcem). Zde hraje výraznou roli asymetrie jejich postavení, osobní vazby a strach prodávajícího jednat s jinými zájemci. Dosažená cena tak nejčastěji jen mírně překonává dopisové nabídky.</w:t>
      </w: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  <w:r w:rsidRPr="006F50B5">
        <w:rPr>
          <w:rFonts w:ascii="Arial" w:hAnsi="Arial" w:cs="Arial"/>
          <w:szCs w:val="20"/>
        </w:rPr>
        <w:t>_________________________________________________________________________________</w:t>
      </w:r>
    </w:p>
    <w:p w:rsidR="00712E3B" w:rsidRPr="006F50B5" w:rsidRDefault="00712E3B" w:rsidP="003E67D9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12E3B" w:rsidRPr="006F50B5" w:rsidRDefault="00712E3B" w:rsidP="003E67D9">
      <w:pPr>
        <w:spacing w:line="360" w:lineRule="auto"/>
        <w:rPr>
          <w:rFonts w:ascii="Arial" w:hAnsi="Arial" w:cs="Arial"/>
          <w:szCs w:val="20"/>
        </w:rPr>
      </w:pPr>
      <w:r w:rsidRPr="006F50B5">
        <w:rPr>
          <w:rFonts w:ascii="Arial" w:hAnsi="Arial" w:cs="Arial"/>
          <w:b/>
          <w:szCs w:val="20"/>
        </w:rPr>
        <w:t>O společnosti:</w:t>
      </w:r>
      <w:r w:rsidRPr="006F50B5">
        <w:rPr>
          <w:rFonts w:ascii="Arial" w:hAnsi="Arial" w:cs="Arial"/>
          <w:b/>
          <w:i/>
          <w:szCs w:val="20"/>
        </w:rPr>
        <w:t xml:space="preserve"> </w:t>
      </w:r>
      <w:r w:rsidRPr="006F50B5">
        <w:rPr>
          <w:rFonts w:ascii="Arial" w:hAnsi="Arial" w:cs="Arial"/>
          <w:szCs w:val="20"/>
        </w:rPr>
        <w:t>Mgr. Petr Wölfl, advokát s patnáctiletou praxí v oblasti nemovitostí. Specializuje se na prodej zemědělské půdy, lesů, farem a zemědělských podniků. Zájemcům o realizaci prodeje půdy, farem a zemědělských podniků poskytuje</w:t>
      </w:r>
      <w:r>
        <w:rPr>
          <w:rFonts w:ascii="Arial" w:hAnsi="Arial" w:cs="Arial"/>
          <w:szCs w:val="20"/>
        </w:rPr>
        <w:t xml:space="preserve"> i</w:t>
      </w:r>
      <w:r w:rsidRPr="006F50B5">
        <w:rPr>
          <w:rFonts w:ascii="Arial" w:hAnsi="Arial" w:cs="Arial"/>
          <w:szCs w:val="20"/>
        </w:rPr>
        <w:t xml:space="preserve"> kompletní právní, depositní a daňový servis.</w:t>
      </w:r>
    </w:p>
    <w:p w:rsidR="00712E3B" w:rsidRPr="006F50B5" w:rsidRDefault="00712E3B" w:rsidP="003E67D9">
      <w:pPr>
        <w:spacing w:line="360" w:lineRule="auto"/>
        <w:rPr>
          <w:rFonts w:ascii="Arial" w:hAnsi="Arial" w:cs="Arial"/>
          <w:szCs w:val="20"/>
        </w:rPr>
      </w:pPr>
      <w:r w:rsidRPr="006F50B5">
        <w:rPr>
          <w:rFonts w:ascii="Arial" w:hAnsi="Arial" w:cs="Arial"/>
          <w:b/>
          <w:szCs w:val="20"/>
        </w:rPr>
        <w:t xml:space="preserve">Kontakt pro média:  </w:t>
      </w:r>
      <w:r w:rsidRPr="006F50B5">
        <w:rPr>
          <w:rFonts w:ascii="Arial" w:hAnsi="Arial" w:cs="Arial"/>
          <w:szCs w:val="20"/>
        </w:rPr>
        <w:t xml:space="preserve">Tel.: +420 </w:t>
      </w:r>
      <w:r w:rsidRPr="006F50B5">
        <w:rPr>
          <w:rFonts w:ascii="Arial" w:hAnsi="Arial" w:cs="Arial"/>
          <w:b/>
          <w:bCs/>
          <w:szCs w:val="20"/>
        </w:rPr>
        <w:t xml:space="preserve">773 802 872, </w:t>
      </w:r>
      <w:r w:rsidRPr="006F50B5">
        <w:rPr>
          <w:rFonts w:ascii="Arial" w:hAnsi="Arial" w:cs="Arial"/>
          <w:szCs w:val="20"/>
        </w:rPr>
        <w:t xml:space="preserve">E-mail: </w:t>
      </w:r>
      <w:hyperlink r:id="rId9" w:history="1">
        <w:r w:rsidRPr="006F50B5">
          <w:rPr>
            <w:rStyle w:val="Hyperlink"/>
            <w:rFonts w:ascii="Arial" w:hAnsi="Arial" w:cs="Arial"/>
            <w:szCs w:val="20"/>
          </w:rPr>
          <w:t>wolfl@louky-pole.cz</w:t>
        </w:r>
      </w:hyperlink>
      <w:r w:rsidRPr="006F50B5">
        <w:rPr>
          <w:rFonts w:ascii="Arial" w:hAnsi="Arial" w:cs="Arial"/>
          <w:szCs w:val="20"/>
        </w:rPr>
        <w:t xml:space="preserve"> </w:t>
      </w: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</w:p>
    <w:p w:rsidR="00712E3B" w:rsidRPr="00BA52CB" w:rsidRDefault="00712E3B" w:rsidP="005B3E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Graf 1: </w:t>
      </w:r>
      <w:r w:rsidRPr="00BA52CB">
        <w:rPr>
          <w:rFonts w:ascii="Arial" w:hAnsi="Arial" w:cs="Arial"/>
        </w:rPr>
        <w:t xml:space="preserve">Ceny v kategorii „průměrná orná půda“, tedy orná půda s BPEJ 5-7,00 Kč/m2, o výměře </w:t>
      </w:r>
      <w:smartTag w:uri="urn:schemas-microsoft-com:office:smarttags" w:element="metricconverter">
        <w:smartTagPr>
          <w:attr w:name="ProductID" w:val="3 hektary"/>
        </w:smartTagPr>
        <w:r w:rsidRPr="00BA52CB">
          <w:rPr>
            <w:rFonts w:ascii="Arial" w:hAnsi="Arial" w:cs="Arial"/>
          </w:rPr>
          <w:t>3 hektary</w:t>
        </w:r>
      </w:smartTag>
      <w:r w:rsidRPr="00BA52CB">
        <w:rPr>
          <w:rFonts w:ascii="Arial" w:hAnsi="Arial" w:cs="Arial"/>
        </w:rPr>
        <w:t>.</w:t>
      </w: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  <w:r w:rsidRPr="00013ABE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 5" o:spid="_x0000_i1027" type="#_x0000_t75" style="width:361.5pt;height:216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iVyy33AAAAAUBAAAPAAAAZHJzL2Rvd25y&#10;ZXYueG1sTI9BS8NAEIXvgv9hGcGb3ZjUKjGbooJQPAhGD+1tk51mg9nZmN206b939KKXB483vPdN&#10;sZ5dLw44hs6TgutFAgKp8aajVsHH+/PVHYgQNRnde0IFJwywLs/PCp0bf6Q3PFSxFVxCIdcKbIxD&#10;LmVoLDodFn5A4mzvR6cj27GVZtRHLne9TJNkJZ3uiBesHvDJYvNZTU7B48a+TsFUX/VmOoW4TF92&#10;++1KqcuL+eEeRMQ5/h3DDz6jQ8lMtZ/IBNEr4Efir3J2m2ZsawXLLLsBWRbyP335DQ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">
            <v:imagedata r:id="rId10" o:title=""/>
            <o:lock v:ext="edit" aspectratio="f"/>
          </v:shape>
        </w:pict>
      </w:r>
    </w:p>
    <w:p w:rsidR="00712E3B" w:rsidRPr="006F50B5" w:rsidRDefault="00712E3B" w:rsidP="005B3E3D">
      <w:pPr>
        <w:jc w:val="both"/>
        <w:rPr>
          <w:rFonts w:ascii="Arial" w:hAnsi="Arial" w:cs="Arial"/>
          <w:szCs w:val="20"/>
        </w:rPr>
      </w:pPr>
    </w:p>
    <w:p w:rsidR="00712E3B" w:rsidRPr="00BA52CB" w:rsidRDefault="00712E3B" w:rsidP="00297CD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Graf 2: </w:t>
      </w:r>
      <w:r w:rsidRPr="00BA52CB">
        <w:rPr>
          <w:rFonts w:ascii="Arial" w:hAnsi="Arial" w:cs="Arial"/>
        </w:rPr>
        <w:t>Vývoj</w:t>
      </w:r>
      <w:r>
        <w:rPr>
          <w:rFonts w:ascii="Arial" w:hAnsi="Arial" w:cs="Arial"/>
        </w:rPr>
        <w:t xml:space="preserve"> cen různých segmentů zemědělské půdy</w:t>
      </w:r>
    </w:p>
    <w:p w:rsidR="00712E3B" w:rsidRPr="006F50B5" w:rsidRDefault="00712E3B" w:rsidP="001E6DDE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:rsidR="00712E3B" w:rsidRPr="006F50B5" w:rsidRDefault="00712E3B" w:rsidP="00D76EF7">
      <w:pPr>
        <w:jc w:val="both"/>
        <w:rPr>
          <w:rFonts w:ascii="Arial" w:hAnsi="Arial" w:cs="Arial"/>
        </w:rPr>
      </w:pPr>
      <w:r w:rsidRPr="00013ABE">
        <w:rPr>
          <w:noProof/>
          <w:lang w:eastAsia="cs-CZ"/>
        </w:rPr>
        <w:pict>
          <v:shape id="Graf 1" o:spid="_x0000_i1028" type="#_x0000_t75" style="width:361.5pt;height:216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">
            <v:imagedata r:id="rId11" o:title=""/>
            <o:lock v:ext="edit" aspectratio="f"/>
          </v:shape>
        </w:pict>
      </w:r>
    </w:p>
    <w:p w:rsidR="00712E3B" w:rsidRPr="006F50B5" w:rsidRDefault="00712E3B" w:rsidP="00D76E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Zdroj: Vlastní odhady</w:t>
      </w:r>
    </w:p>
    <w:sectPr w:rsidR="00712E3B" w:rsidRPr="006F50B5" w:rsidSect="00724E5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E3B" w:rsidRDefault="00712E3B" w:rsidP="001E6DDE">
      <w:pPr>
        <w:spacing w:after="0" w:line="240" w:lineRule="auto"/>
      </w:pPr>
      <w:r>
        <w:separator/>
      </w:r>
    </w:p>
  </w:endnote>
  <w:endnote w:type="continuationSeparator" w:id="0">
    <w:p w:rsidR="00712E3B" w:rsidRDefault="00712E3B" w:rsidP="001E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E3B" w:rsidRDefault="00712E3B" w:rsidP="001E6DDE">
      <w:pPr>
        <w:spacing w:after="0" w:line="240" w:lineRule="auto"/>
      </w:pPr>
      <w:r>
        <w:separator/>
      </w:r>
    </w:p>
  </w:footnote>
  <w:footnote w:type="continuationSeparator" w:id="0">
    <w:p w:rsidR="00712E3B" w:rsidRDefault="00712E3B" w:rsidP="001E6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E3B" w:rsidRDefault="00712E3B" w:rsidP="001E6DDE">
    <w:pPr>
      <w:pStyle w:val="Header"/>
      <w:jc w:val="center"/>
    </w:pPr>
    <w:r w:rsidRPr="00013ABE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i1026" type="#_x0000_t75" style="width:327.75pt;height:48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EF7"/>
    <w:rsid w:val="00013ABE"/>
    <w:rsid w:val="00022126"/>
    <w:rsid w:val="000308AE"/>
    <w:rsid w:val="00052D3F"/>
    <w:rsid w:val="000B745C"/>
    <w:rsid w:val="00130C48"/>
    <w:rsid w:val="00161119"/>
    <w:rsid w:val="00183E4F"/>
    <w:rsid w:val="00192F8B"/>
    <w:rsid w:val="0019520C"/>
    <w:rsid w:val="001E6DDE"/>
    <w:rsid w:val="001F2457"/>
    <w:rsid w:val="00207FF8"/>
    <w:rsid w:val="00297CD4"/>
    <w:rsid w:val="002E5EEF"/>
    <w:rsid w:val="003E67D9"/>
    <w:rsid w:val="004711B1"/>
    <w:rsid w:val="00494927"/>
    <w:rsid w:val="004D2B1A"/>
    <w:rsid w:val="00553166"/>
    <w:rsid w:val="00573B92"/>
    <w:rsid w:val="00596046"/>
    <w:rsid w:val="005B06E3"/>
    <w:rsid w:val="005B3E3D"/>
    <w:rsid w:val="005C7DAD"/>
    <w:rsid w:val="006165D4"/>
    <w:rsid w:val="00622703"/>
    <w:rsid w:val="006C7964"/>
    <w:rsid w:val="006E720A"/>
    <w:rsid w:val="006F3EAC"/>
    <w:rsid w:val="006F50B5"/>
    <w:rsid w:val="0070484D"/>
    <w:rsid w:val="00711241"/>
    <w:rsid w:val="00712E3B"/>
    <w:rsid w:val="00724E52"/>
    <w:rsid w:val="007466AF"/>
    <w:rsid w:val="00756FEE"/>
    <w:rsid w:val="00793403"/>
    <w:rsid w:val="007A29AA"/>
    <w:rsid w:val="007F6C8F"/>
    <w:rsid w:val="008239F9"/>
    <w:rsid w:val="008B53DD"/>
    <w:rsid w:val="009669C2"/>
    <w:rsid w:val="009C17C2"/>
    <w:rsid w:val="009F29F1"/>
    <w:rsid w:val="00A04F71"/>
    <w:rsid w:val="00A120D9"/>
    <w:rsid w:val="00A22910"/>
    <w:rsid w:val="00A27D17"/>
    <w:rsid w:val="00A51F71"/>
    <w:rsid w:val="00A97EA6"/>
    <w:rsid w:val="00AA6DBB"/>
    <w:rsid w:val="00B3531E"/>
    <w:rsid w:val="00B6377D"/>
    <w:rsid w:val="00BA52CB"/>
    <w:rsid w:val="00BB3B1D"/>
    <w:rsid w:val="00BD4EFA"/>
    <w:rsid w:val="00C04430"/>
    <w:rsid w:val="00C07778"/>
    <w:rsid w:val="00C25B76"/>
    <w:rsid w:val="00C57F4E"/>
    <w:rsid w:val="00CB6240"/>
    <w:rsid w:val="00CD7CDD"/>
    <w:rsid w:val="00D14045"/>
    <w:rsid w:val="00D33372"/>
    <w:rsid w:val="00D711F6"/>
    <w:rsid w:val="00D76EF7"/>
    <w:rsid w:val="00D77987"/>
    <w:rsid w:val="00D83E18"/>
    <w:rsid w:val="00DB469E"/>
    <w:rsid w:val="00DC74EE"/>
    <w:rsid w:val="00DD39DF"/>
    <w:rsid w:val="00DD6307"/>
    <w:rsid w:val="00E32D47"/>
    <w:rsid w:val="00E80AA6"/>
    <w:rsid w:val="00EA7817"/>
    <w:rsid w:val="00EB1C32"/>
    <w:rsid w:val="00EE0446"/>
    <w:rsid w:val="00F46716"/>
    <w:rsid w:val="00F60BFF"/>
    <w:rsid w:val="00F6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6E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E6D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rsid w:val="001E6D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6DD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E6D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6DDE"/>
    <w:rPr>
      <w:rFonts w:cs="Times New Roman"/>
    </w:rPr>
  </w:style>
  <w:style w:type="paragraph" w:customStyle="1" w:styleId="Normln1">
    <w:name w:val="Normální1"/>
    <w:uiPriority w:val="99"/>
    <w:rsid w:val="00A27D17"/>
    <w:pPr>
      <w:spacing w:line="276" w:lineRule="auto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8B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5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ky.pole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uky-pole.cz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ky-pole.cz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wolfl@louky-pol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442</Words>
  <Characters>2610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české zemědělské půdy dosáhly historických maxim</dc:title>
  <dc:subject/>
  <dc:creator>HP3</dc:creator>
  <cp:keywords/>
  <dc:description/>
  <cp:lastModifiedBy>SITmP</cp:lastModifiedBy>
  <cp:revision>2</cp:revision>
  <dcterms:created xsi:type="dcterms:W3CDTF">2016-09-29T14:46:00Z</dcterms:created>
  <dcterms:modified xsi:type="dcterms:W3CDTF">2016-09-29T14:46:00Z</dcterms:modified>
</cp:coreProperties>
</file>