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18" w:rsidRDefault="005C5218" w:rsidP="00340290">
      <w:pPr>
        <w:shd w:val="clear" w:color="auto" w:fill="FFFFFF"/>
        <w:jc w:val="center"/>
        <w:rPr>
          <w:rFonts w:cs="Arial"/>
          <w:b/>
          <w:sz w:val="36"/>
          <w:szCs w:val="36"/>
        </w:rPr>
      </w:pPr>
      <w:r w:rsidRPr="00340290">
        <w:rPr>
          <w:rFonts w:cs="Arial"/>
          <w:b/>
          <w:sz w:val="36"/>
          <w:szCs w:val="36"/>
        </w:rPr>
        <w:t>TISKOVÁ ZPRÁVA</w:t>
      </w:r>
    </w:p>
    <w:p w:rsidR="000D732A" w:rsidRPr="000D732A" w:rsidRDefault="000D732A" w:rsidP="000D732A">
      <w:pPr>
        <w:jc w:val="center"/>
        <w:rPr>
          <w:b/>
          <w:sz w:val="28"/>
          <w:szCs w:val="28"/>
        </w:rPr>
      </w:pPr>
      <w:r w:rsidRPr="000D732A">
        <w:rPr>
          <w:b/>
          <w:sz w:val="28"/>
          <w:szCs w:val="28"/>
        </w:rPr>
        <w:t>Buky ve smrkovém porostu mají dobrý vliv na vlastnosti půdy</w:t>
      </w:r>
    </w:p>
    <w:p w:rsidR="000D732A" w:rsidRPr="000B5918" w:rsidRDefault="000D732A" w:rsidP="000B5918">
      <w:pPr>
        <w:spacing w:after="120" w:line="259" w:lineRule="auto"/>
        <w:jc w:val="both"/>
        <w:rPr>
          <w:b/>
        </w:rPr>
      </w:pPr>
      <w:r w:rsidRPr="000B5918">
        <w:rPr>
          <w:b/>
        </w:rPr>
        <w:t xml:space="preserve">Strnady – 31. října 2016 – Kvalita opadu lesních dřevin má určující význam pro vytváření humusových forem. Rozklad opadu je nejdůležitějším procesem při určování toku živin a organické hmoty v ekosystému a jejich vstup do půdy. Silně tak ovlivňuje půdní prostředí a produkci porostů. V podmínkách České republiky má značný význam hodnocení vlastností nadložního humusu pod smrkem ztepilým a bukem lesním, protože smrk je naší hlavní hospodářskou dřevinou a buk je doporučován jako meliorační a zpevňující příměs na naprosté většině stanovišť. </w:t>
      </w:r>
    </w:p>
    <w:p w:rsidR="000D732A" w:rsidRPr="000D732A" w:rsidRDefault="000B5918" w:rsidP="000B5918">
      <w:pPr>
        <w:spacing w:after="120" w:line="259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8D81AD0" wp14:editId="35896439">
            <wp:simplePos x="0" y="0"/>
            <wp:positionH relativeFrom="margin">
              <wp:align>left</wp:align>
            </wp:positionH>
            <wp:positionV relativeFrom="paragraph">
              <wp:posOffset>25322</wp:posOffset>
            </wp:positionV>
            <wp:extent cx="4072890" cy="2703830"/>
            <wp:effectExtent l="19050" t="19050" r="22860" b="203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Z_Vliv buku na kvalitu půdy_foto1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685" cy="2734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2A" w:rsidRPr="000D732A">
        <w:t>Vlastnostmi půdy stejně jako sběrem a hodnocením opadu se podrobně zabývá Výzkumný ústav lesního hospodářství a myslivosti, v. v. i.</w:t>
      </w:r>
      <w:r w:rsidR="000D732A">
        <w:t xml:space="preserve"> </w:t>
      </w:r>
      <w:r w:rsidR="000D732A" w:rsidRPr="000D732A">
        <w:t>Jedním z</w:t>
      </w:r>
      <w:r w:rsidR="000D732A">
        <w:t xml:space="preserve"> jeho </w:t>
      </w:r>
      <w:r w:rsidR="000D732A" w:rsidRPr="000D732A">
        <w:t>šetření byl také výzkum vlivu starší skupiny buku (stáří asi 170 let) na humus a půdu pod sousedící smrkovou kmenovinou ve věku kolem 110 let. Výzkum, na kterém pracovali řešitelé z</w:t>
      </w:r>
      <w:r>
        <w:t xml:space="preserve"> </w:t>
      </w:r>
      <w:r w:rsidR="000D732A" w:rsidRPr="000D732A">
        <w:t>Výzkumné stanice Opočno (Útvar pěstování lesa) se uskutečnil v Jizerských horách v</w:t>
      </w:r>
      <w:r>
        <w:t xml:space="preserve"> </w:t>
      </w:r>
      <w:r w:rsidR="000D732A" w:rsidRPr="000D732A">
        <w:t xml:space="preserve">lokalitě Bílé bukoví. </w:t>
      </w:r>
    </w:p>
    <w:p w:rsidR="000D732A" w:rsidRPr="000D732A" w:rsidRDefault="000D732A" w:rsidP="000B5918">
      <w:pPr>
        <w:spacing w:after="120" w:line="259" w:lineRule="auto"/>
        <w:jc w:val="both"/>
      </w:pPr>
      <w:r w:rsidRPr="000D732A">
        <w:t xml:space="preserve">Vzorky svrchních horizontů půdy řešitelé odebrali v jihovýchodně orientovaném </w:t>
      </w:r>
      <w:proofErr w:type="spellStart"/>
      <w:r w:rsidRPr="000D732A">
        <w:t>transektu</w:t>
      </w:r>
      <w:proofErr w:type="spellEnd"/>
      <w:r w:rsidRPr="000D732A">
        <w:t xml:space="preserve"> (ve směru převládajícího větru), který započal pod korunami skupinky buků. V přiléhajícím porostu smrku byly vzorky odebrány ve vzdálenostech 10 m a 20 m od okraje korun skupiny buků. Vzorky jednotlivých horizontů půdy byly následně dány na chemickou analýzu. U horizontu opadu se řešitelé zaměřili na hmotnost sušiny a obsah základních živin. U tří dalších horizontů studovali oxidovatelný uhlík, dusík, pH, vlastnosti půdního sorpčního komplexu (S, T, V), a obsah přístupných živin.</w:t>
      </w:r>
    </w:p>
    <w:p w:rsidR="000D732A" w:rsidRPr="000D732A" w:rsidRDefault="000D732A" w:rsidP="000B5918">
      <w:pPr>
        <w:spacing w:after="120" w:line="259" w:lineRule="auto"/>
        <w:jc w:val="both"/>
      </w:pPr>
      <w:r w:rsidRPr="000D732A">
        <w:t>„Při hodnocení vlivu starší skupiny buku na vlastnosti svrchních horizontů v přilehlém smrkovém porostu byly zjištěny průkazné trendy v půdní aciditě i zastoupení vybraných živin. Přítomnost buku vedla k průkaznému zvýšení pH v horizontech humusu pod přilehlým smrkem, zvýšeno bylo také zastoupení bází (draslík, vápník, hořčík) a nasycení</w:t>
      </w:r>
      <w:bookmarkStart w:id="0" w:name="_GoBack"/>
      <w:bookmarkEnd w:id="0"/>
      <w:r w:rsidRPr="000D732A">
        <w:t xml:space="preserve"> půdního sorpčního komplexu bázemi (V). V horizontu </w:t>
      </w:r>
      <w:proofErr w:type="spellStart"/>
      <w:r w:rsidRPr="000D732A">
        <w:t>Ah</w:t>
      </w:r>
      <w:proofErr w:type="spellEnd"/>
      <w:r w:rsidRPr="000D732A">
        <w:t xml:space="preserve"> pod bukem a v okolním porostu smrku bylo zjištěno nižší zastoupení dusíku a fosforu a vyšší zastoupení hořčíku v porovnání s polohou v části smrkového porostu, v které již přítomnost bukového opadu byla minimální,“ shrnuli výsledky výzkumu vědečtí pracovníci Ondřej Špulák a Dušan Kacálek. </w:t>
      </w:r>
    </w:p>
    <w:p w:rsidR="000D732A" w:rsidRPr="000D732A" w:rsidRDefault="000D732A" w:rsidP="000D732A">
      <w:pPr>
        <w:spacing w:after="0"/>
        <w:rPr>
          <w:i/>
        </w:rPr>
      </w:pPr>
      <w:r w:rsidRPr="000B5918">
        <w:rPr>
          <w:b/>
          <w:i/>
        </w:rPr>
        <w:t>Kontakt na autory studie:</w:t>
      </w:r>
      <w:r w:rsidR="000B5918">
        <w:rPr>
          <w:i/>
        </w:rPr>
        <w:t xml:space="preserve"> </w:t>
      </w:r>
      <w:r w:rsidRPr="000D732A">
        <w:rPr>
          <w:i/>
        </w:rPr>
        <w:t xml:space="preserve">Ing. Ondřej Špulák, Ph.D., Ing. Dušan Kacálek Ph.D., </w:t>
      </w:r>
      <w:r w:rsidRPr="000D732A">
        <w:rPr>
          <w:i/>
        </w:rPr>
        <w:t>e-mail: spulak@vulhmop.cz</w:t>
      </w:r>
      <w:r w:rsidR="000B5918">
        <w:rPr>
          <w:i/>
        </w:rPr>
        <w:t>,</w:t>
      </w:r>
    </w:p>
    <w:p w:rsidR="000D732A" w:rsidRDefault="000D732A" w:rsidP="000B5918">
      <w:pPr>
        <w:spacing w:after="120"/>
        <w:rPr>
          <w:i/>
        </w:rPr>
      </w:pPr>
      <w:r w:rsidRPr="000D732A">
        <w:rPr>
          <w:i/>
        </w:rPr>
        <w:t>Výzkumný ústav lesního hospodářství a myslivosti, v. v. i., VS Opočno, Na Olivě 550, 517 73 Opočno</w:t>
      </w:r>
    </w:p>
    <w:p w:rsidR="000B5918" w:rsidRPr="000D732A" w:rsidRDefault="000B5918" w:rsidP="000D732A">
      <w:pPr>
        <w:spacing w:after="0"/>
        <w:rPr>
          <w:i/>
        </w:rPr>
      </w:pPr>
      <w:r w:rsidRPr="000B5918">
        <w:rPr>
          <w:b/>
          <w:i/>
        </w:rPr>
        <w:t>Ilustrační foto:</w:t>
      </w:r>
      <w:r>
        <w:rPr>
          <w:i/>
        </w:rPr>
        <w:t xml:space="preserve"> Buk smíšený se smrkem, Lužické hory, Jan Řezáč</w:t>
      </w:r>
    </w:p>
    <w:sectPr w:rsidR="000B5918" w:rsidRPr="000D732A" w:rsidSect="005C5218">
      <w:headerReference w:type="default" r:id="rId8"/>
      <w:pgSz w:w="11906" w:h="16838"/>
      <w:pgMar w:top="3119" w:right="1134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17" w:rsidRDefault="008C2E17" w:rsidP="00BD1C47">
      <w:pPr>
        <w:spacing w:after="0" w:line="240" w:lineRule="auto"/>
      </w:pPr>
      <w:r>
        <w:separator/>
      </w:r>
    </w:p>
  </w:endnote>
  <w:endnote w:type="continuationSeparator" w:id="0">
    <w:p w:rsidR="008C2E17" w:rsidRDefault="008C2E17" w:rsidP="00B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17" w:rsidRDefault="008C2E17" w:rsidP="00BD1C47">
      <w:pPr>
        <w:spacing w:after="0" w:line="240" w:lineRule="auto"/>
      </w:pPr>
      <w:r>
        <w:separator/>
      </w:r>
    </w:p>
  </w:footnote>
  <w:footnote w:type="continuationSeparator" w:id="0">
    <w:p w:rsidR="008C2E17" w:rsidRDefault="008C2E17" w:rsidP="00BD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C47" w:rsidRDefault="005C52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521027" wp14:editId="3B42A67F">
          <wp:simplePos x="0" y="0"/>
          <wp:positionH relativeFrom="margin">
            <wp:align>center</wp:align>
          </wp:positionH>
          <wp:positionV relativeFrom="paragraph">
            <wp:posOffset>10491</wp:posOffset>
          </wp:positionV>
          <wp:extent cx="3215206" cy="1046861"/>
          <wp:effectExtent l="0" t="0" r="4445" b="127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zelená_čern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206" cy="104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0D4D" w:rsidRDefault="005E0D4D" w:rsidP="00415D27">
    <w:pPr>
      <w:pStyle w:val="Zhlav"/>
    </w:pPr>
  </w:p>
  <w:p w:rsidR="005C5218" w:rsidRDefault="005C5218" w:rsidP="00415D27">
    <w:pPr>
      <w:pStyle w:val="Zhlav"/>
    </w:pPr>
  </w:p>
  <w:p w:rsidR="005C5218" w:rsidRDefault="005C5218" w:rsidP="00415D27">
    <w:pPr>
      <w:pStyle w:val="Zhlav"/>
    </w:pPr>
  </w:p>
  <w:p w:rsidR="005C5218" w:rsidRDefault="005C5218" w:rsidP="00415D27">
    <w:pPr>
      <w:pStyle w:val="Zhlav"/>
    </w:pPr>
  </w:p>
  <w:p w:rsidR="005C5218" w:rsidRDefault="005C5218" w:rsidP="00415D27">
    <w:pPr>
      <w:pStyle w:val="Zhlav"/>
    </w:pPr>
  </w:p>
  <w:p w:rsidR="005C5218" w:rsidRDefault="005C5218" w:rsidP="00415D27">
    <w:pPr>
      <w:pStyle w:val="Zhlav"/>
    </w:pPr>
  </w:p>
  <w:p w:rsidR="005C5218" w:rsidRDefault="005C5218" w:rsidP="00415D2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011D0" wp14:editId="7CF857DD">
              <wp:simplePos x="0" y="0"/>
              <wp:positionH relativeFrom="margin">
                <wp:posOffset>5080</wp:posOffset>
              </wp:positionH>
              <wp:positionV relativeFrom="paragraph">
                <wp:posOffset>11100</wp:posOffset>
              </wp:positionV>
              <wp:extent cx="6085840" cy="0"/>
              <wp:effectExtent l="0" t="0" r="2921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58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F9BD78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.85pt" to="47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4BA1"/>
    <w:multiLevelType w:val="hybridMultilevel"/>
    <w:tmpl w:val="2278B3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36D08"/>
    <w:multiLevelType w:val="hybridMultilevel"/>
    <w:tmpl w:val="22E407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A6DCB"/>
    <w:multiLevelType w:val="hybridMultilevel"/>
    <w:tmpl w:val="B4ACD4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85893"/>
    <w:multiLevelType w:val="hybridMultilevel"/>
    <w:tmpl w:val="836C6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640"/>
    <w:multiLevelType w:val="hybridMultilevel"/>
    <w:tmpl w:val="BF42D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43BC"/>
    <w:multiLevelType w:val="hybridMultilevel"/>
    <w:tmpl w:val="CA2A4976"/>
    <w:lvl w:ilvl="0" w:tplc="DE7CBA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849C2"/>
    <w:multiLevelType w:val="hybridMultilevel"/>
    <w:tmpl w:val="4B184024"/>
    <w:lvl w:ilvl="0" w:tplc="125A4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93CCA"/>
    <w:multiLevelType w:val="hybridMultilevel"/>
    <w:tmpl w:val="901E7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A78"/>
    <w:multiLevelType w:val="hybridMultilevel"/>
    <w:tmpl w:val="70061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730DD"/>
    <w:multiLevelType w:val="hybridMultilevel"/>
    <w:tmpl w:val="92E62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73D"/>
    <w:multiLevelType w:val="hybridMultilevel"/>
    <w:tmpl w:val="85D25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41"/>
    <w:rsid w:val="00002C82"/>
    <w:rsid w:val="000332D0"/>
    <w:rsid w:val="00037C5A"/>
    <w:rsid w:val="000531E9"/>
    <w:rsid w:val="00074368"/>
    <w:rsid w:val="000A0088"/>
    <w:rsid w:val="000B0429"/>
    <w:rsid w:val="000B2A6B"/>
    <w:rsid w:val="000B5918"/>
    <w:rsid w:val="000C3055"/>
    <w:rsid w:val="000D732A"/>
    <w:rsid w:val="001034DC"/>
    <w:rsid w:val="0010740B"/>
    <w:rsid w:val="00110CFC"/>
    <w:rsid w:val="0014324D"/>
    <w:rsid w:val="001506B0"/>
    <w:rsid w:val="0015091D"/>
    <w:rsid w:val="001764E6"/>
    <w:rsid w:val="001E734D"/>
    <w:rsid w:val="00225C3F"/>
    <w:rsid w:val="002273D7"/>
    <w:rsid w:val="00287215"/>
    <w:rsid w:val="002A37E7"/>
    <w:rsid w:val="002B1C33"/>
    <w:rsid w:val="002B2DCB"/>
    <w:rsid w:val="002C4B72"/>
    <w:rsid w:val="00313F7F"/>
    <w:rsid w:val="00323756"/>
    <w:rsid w:val="00325827"/>
    <w:rsid w:val="00337CEC"/>
    <w:rsid w:val="00340290"/>
    <w:rsid w:val="003730FE"/>
    <w:rsid w:val="003B1EBD"/>
    <w:rsid w:val="003C7B96"/>
    <w:rsid w:val="00415D27"/>
    <w:rsid w:val="00416E1C"/>
    <w:rsid w:val="00443DC4"/>
    <w:rsid w:val="00453086"/>
    <w:rsid w:val="00455D9E"/>
    <w:rsid w:val="00485BAE"/>
    <w:rsid w:val="00492DE0"/>
    <w:rsid w:val="004C15FD"/>
    <w:rsid w:val="004E0483"/>
    <w:rsid w:val="004F161B"/>
    <w:rsid w:val="005103B5"/>
    <w:rsid w:val="00522A9F"/>
    <w:rsid w:val="00527E0C"/>
    <w:rsid w:val="00577C97"/>
    <w:rsid w:val="00581ECF"/>
    <w:rsid w:val="00584BE5"/>
    <w:rsid w:val="00591FEE"/>
    <w:rsid w:val="005B1801"/>
    <w:rsid w:val="005C5218"/>
    <w:rsid w:val="005C785B"/>
    <w:rsid w:val="005E0D4D"/>
    <w:rsid w:val="00611B5F"/>
    <w:rsid w:val="00635AE3"/>
    <w:rsid w:val="00665634"/>
    <w:rsid w:val="00681FDB"/>
    <w:rsid w:val="0069643E"/>
    <w:rsid w:val="006A23C0"/>
    <w:rsid w:val="006D0E90"/>
    <w:rsid w:val="007748D0"/>
    <w:rsid w:val="007925FB"/>
    <w:rsid w:val="0080153A"/>
    <w:rsid w:val="008470EF"/>
    <w:rsid w:val="008C0C7D"/>
    <w:rsid w:val="008C1652"/>
    <w:rsid w:val="008C2E17"/>
    <w:rsid w:val="008D7DE2"/>
    <w:rsid w:val="008F3F13"/>
    <w:rsid w:val="0090203C"/>
    <w:rsid w:val="00931320"/>
    <w:rsid w:val="009430FC"/>
    <w:rsid w:val="009863CB"/>
    <w:rsid w:val="0099035D"/>
    <w:rsid w:val="009967EF"/>
    <w:rsid w:val="0099718C"/>
    <w:rsid w:val="009D4DB7"/>
    <w:rsid w:val="009D6512"/>
    <w:rsid w:val="00A017EE"/>
    <w:rsid w:val="00A1021D"/>
    <w:rsid w:val="00A331D3"/>
    <w:rsid w:val="00A46600"/>
    <w:rsid w:val="00A96225"/>
    <w:rsid w:val="00AA2953"/>
    <w:rsid w:val="00AB240D"/>
    <w:rsid w:val="00AB3DE1"/>
    <w:rsid w:val="00AD79D4"/>
    <w:rsid w:val="00AF0B05"/>
    <w:rsid w:val="00B01642"/>
    <w:rsid w:val="00B02F0C"/>
    <w:rsid w:val="00B26A56"/>
    <w:rsid w:val="00B43928"/>
    <w:rsid w:val="00B82F82"/>
    <w:rsid w:val="00BC094E"/>
    <w:rsid w:val="00BD1C47"/>
    <w:rsid w:val="00BE178F"/>
    <w:rsid w:val="00BF7DCF"/>
    <w:rsid w:val="00C05AB7"/>
    <w:rsid w:val="00C547CD"/>
    <w:rsid w:val="00C655D0"/>
    <w:rsid w:val="00C97E6A"/>
    <w:rsid w:val="00CC47AA"/>
    <w:rsid w:val="00CD4585"/>
    <w:rsid w:val="00CF0017"/>
    <w:rsid w:val="00CF338C"/>
    <w:rsid w:val="00D578A3"/>
    <w:rsid w:val="00DB2F80"/>
    <w:rsid w:val="00DF1A41"/>
    <w:rsid w:val="00DF6CA3"/>
    <w:rsid w:val="00E466F7"/>
    <w:rsid w:val="00E52690"/>
    <w:rsid w:val="00E57F29"/>
    <w:rsid w:val="00E828E1"/>
    <w:rsid w:val="00EF0C4B"/>
    <w:rsid w:val="00F43F98"/>
    <w:rsid w:val="00F63D18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69DA52-9146-491F-BE52-5368E127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D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B3DE1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3DE1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NadpisIII">
    <w:name w:val="Nadpis III"/>
    <w:basedOn w:val="Normln"/>
    <w:next w:val="Normln"/>
    <w:rsid w:val="00AB3DE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3DE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3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D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3DE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DE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D1C47"/>
  </w:style>
  <w:style w:type="paragraph" w:styleId="Zpat">
    <w:name w:val="footer"/>
    <w:basedOn w:val="Normln"/>
    <w:link w:val="ZpatChar"/>
    <w:uiPriority w:val="99"/>
    <w:unhideWhenUsed/>
    <w:rsid w:val="00B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C47"/>
  </w:style>
  <w:style w:type="paragraph" w:styleId="Normlnweb">
    <w:name w:val="Normal (Web)"/>
    <w:basedOn w:val="Normln"/>
    <w:uiPriority w:val="99"/>
    <w:unhideWhenUsed/>
    <w:rsid w:val="0010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034DC"/>
  </w:style>
  <w:style w:type="paragraph" w:styleId="Odstavecseseznamem">
    <w:name w:val="List Paragraph"/>
    <w:basedOn w:val="Normln"/>
    <w:uiPriority w:val="34"/>
    <w:qFormat/>
    <w:rsid w:val="0099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Jan Rezac</cp:lastModifiedBy>
  <cp:revision>66</cp:revision>
  <cp:lastPrinted>2016-10-11T09:03:00Z</cp:lastPrinted>
  <dcterms:created xsi:type="dcterms:W3CDTF">2016-05-04T06:36:00Z</dcterms:created>
  <dcterms:modified xsi:type="dcterms:W3CDTF">2016-10-27T07:35:00Z</dcterms:modified>
</cp:coreProperties>
</file>