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8" w:rsidRDefault="005C5218" w:rsidP="00A03D1B">
      <w:pPr>
        <w:shd w:val="clear" w:color="auto" w:fill="FFFFFF"/>
        <w:spacing w:after="120"/>
        <w:jc w:val="center"/>
        <w:rPr>
          <w:rFonts w:cs="Arial"/>
          <w:b/>
          <w:sz w:val="36"/>
          <w:szCs w:val="36"/>
        </w:rPr>
      </w:pPr>
      <w:bookmarkStart w:id="0" w:name="_GoBack"/>
      <w:bookmarkEnd w:id="0"/>
      <w:r w:rsidRPr="00340290">
        <w:rPr>
          <w:rFonts w:cs="Arial"/>
          <w:b/>
          <w:sz w:val="36"/>
          <w:szCs w:val="36"/>
        </w:rPr>
        <w:t>TISKOVÁ ZPRÁVA</w:t>
      </w:r>
    </w:p>
    <w:p w:rsidR="00FD2F32" w:rsidRPr="00FD2F32" w:rsidRDefault="00FD2F32" w:rsidP="00FD2F32">
      <w:pPr>
        <w:jc w:val="center"/>
        <w:rPr>
          <w:b/>
          <w:sz w:val="28"/>
          <w:szCs w:val="28"/>
        </w:rPr>
      </w:pPr>
      <w:r w:rsidRPr="00FD2F32">
        <w:rPr>
          <w:b/>
          <w:sz w:val="28"/>
          <w:szCs w:val="28"/>
        </w:rPr>
        <w:t>Mrtvé dřevo významně napomáhá rozmanitosti lesů</w:t>
      </w:r>
    </w:p>
    <w:p w:rsidR="00FD2F32" w:rsidRDefault="00FD2F32" w:rsidP="00FD2F32">
      <w:pPr>
        <w:jc w:val="both"/>
        <w:rPr>
          <w:b/>
        </w:rPr>
      </w:pPr>
      <w:r>
        <w:rPr>
          <w:b/>
        </w:rPr>
        <w:t xml:space="preserve">Strnady – 12. ledna 2017 – Nejen živé stromy, ale také ty odumřelé mají nezastupitelné místo v naší krajině. Svědčí o tom výsledky výzkumu mrtvého dřeva v hospodářských lesích, kterému se dlouhodobě věnují odborníci z </w:t>
      </w:r>
      <w:r w:rsidRPr="00B44E29">
        <w:rPr>
          <w:b/>
        </w:rPr>
        <w:t>Katedry ekologie lesa, Fakulty lesnické a dřevařské České zemědělské univerzity v Praze.</w:t>
      </w:r>
      <w:r>
        <w:rPr>
          <w:b/>
        </w:rPr>
        <w:t xml:space="preserve"> Na toto téma zpracovali metodiku s názvem Management mrtvého dřeva, kterou vydal Výzkumný ústav lesního hospodářství a myslivosti, v. v. i. </w:t>
      </w:r>
    </w:p>
    <w:p w:rsidR="00FD2F32" w:rsidRDefault="00FD2F32" w:rsidP="00FD2F32">
      <w:pPr>
        <w:jc w:val="both"/>
      </w:pPr>
      <w:r>
        <w:t xml:space="preserve">Cílem metodiky je poskytnout vlastníkům a uživatelům lesa soubor praktických doporučení vycházejících z výzkumného řešení problematiky ponechávání části dřevní hmoty k zetlení v hospodářských lesích. Výsledným efektem by mělo být využití nových poznatků: na jedné straně o možných přínosech ponechávání mrtvého dřeva v porostu především pro biodiverzitu (jeden z nejvýznamnějších pozitivních důsledků), na druhé straně poznatků o vlivech způsobujících omezení nebo ztráty lesnickému provozu. </w:t>
      </w:r>
    </w:p>
    <w:p w:rsidR="00FD2F32" w:rsidRDefault="00035F8F" w:rsidP="00FD2F32">
      <w:pPr>
        <w:jc w:val="both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4907915</wp:posOffset>
                </wp:positionV>
                <wp:extent cx="616267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F8F" w:rsidRPr="00035F8F" w:rsidRDefault="00035F8F" w:rsidP="00035F8F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035F8F">
                              <w:rPr>
                                <w:i/>
                              </w:rPr>
                              <w:t>Pahýl jedle, Beskydy,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34.05pt;margin-top:386.45pt;width:485.2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" filled="f" stroked="f">
                <v:textbox style="mso-fit-shape-to-text:t">
                  <w:txbxContent>
                    <w:p w:rsidR="00035F8F" w:rsidRPr="00035F8F" w:rsidRDefault="00035F8F" w:rsidP="00035F8F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035F8F">
                        <w:rPr>
                          <w:i/>
                        </w:rPr>
                        <w:t>Pahýl jedle, Beskydy,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804702</wp:posOffset>
            </wp:positionV>
            <wp:extent cx="6097905" cy="4053205"/>
            <wp:effectExtent l="19050" t="19050" r="17145" b="2349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Z_mrtvé dřevo_foto1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40532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F32">
        <w:t xml:space="preserve">Metodika může posloužit jako jedno z východisek při projednávání plánu péče CHKO a při sestavování souhrnů doporučených opatření pro evropsky významné lokality. </w:t>
      </w:r>
      <w:r w:rsidR="00FD2F32" w:rsidRPr="00B229B6">
        <w:rPr>
          <w:b/>
        </w:rPr>
        <w:t>Smyslem dokumentu je představit, srovnat a</w:t>
      </w:r>
      <w:r w:rsidR="00FD2F32">
        <w:rPr>
          <w:b/>
        </w:rPr>
        <w:t xml:space="preserve"> </w:t>
      </w:r>
      <w:r w:rsidR="00FD2F32" w:rsidRPr="00B229B6">
        <w:rPr>
          <w:b/>
        </w:rPr>
        <w:t>navrhnout nejvhodnější metodické principy možných způsobů navyšování množství mrtvého dřeva v</w:t>
      </w:r>
      <w:r w:rsidR="00FD2F32">
        <w:rPr>
          <w:b/>
        </w:rPr>
        <w:t xml:space="preserve"> </w:t>
      </w:r>
      <w:r w:rsidR="00FD2F32" w:rsidRPr="00B229B6">
        <w:rPr>
          <w:b/>
        </w:rPr>
        <w:t xml:space="preserve">hospodářských lesích. </w:t>
      </w:r>
    </w:p>
    <w:p w:rsidR="00FD2F32" w:rsidRDefault="00FD2F32" w:rsidP="00FD2F32">
      <w:pPr>
        <w:jc w:val="both"/>
      </w:pPr>
      <w:r w:rsidRPr="003C44F6">
        <w:rPr>
          <w:b/>
        </w:rPr>
        <w:lastRenderedPageBreak/>
        <w:t>Nejnovější výzkumy ukazují, že lesní porosty s</w:t>
      </w:r>
      <w:r>
        <w:rPr>
          <w:b/>
        </w:rPr>
        <w:t xml:space="preserve"> </w:t>
      </w:r>
      <w:r w:rsidRPr="003C44F6">
        <w:rPr>
          <w:b/>
        </w:rPr>
        <w:t>větší diverzitou</w:t>
      </w:r>
      <w:r>
        <w:rPr>
          <w:b/>
        </w:rPr>
        <w:t xml:space="preserve"> (rozmanitostí)</w:t>
      </w:r>
      <w:r w:rsidRPr="003C44F6">
        <w:rPr>
          <w:b/>
        </w:rPr>
        <w:t xml:space="preserve"> dřevin plní většinu funkcí lesa lépe. </w:t>
      </w:r>
      <w:r>
        <w:rPr>
          <w:b/>
        </w:rPr>
        <w:t>„</w:t>
      </w:r>
      <w:r w:rsidRPr="003C44F6">
        <w:rPr>
          <w:b/>
        </w:rPr>
        <w:t>Diverzita dřevin je základem pro celkovou biodiverzitu lesa a</w:t>
      </w:r>
      <w:r>
        <w:rPr>
          <w:b/>
        </w:rPr>
        <w:t xml:space="preserve"> </w:t>
      </w:r>
      <w:r w:rsidRPr="003C44F6">
        <w:rPr>
          <w:b/>
        </w:rPr>
        <w:t>ta je nezbytná pro podporu funkcí, které lesní ekosystém poskytuje.</w:t>
      </w:r>
      <w:r>
        <w:t xml:space="preserve"> Proto hospodaření, které bere ohled na ochranu biodiverzity, je základem pro dlouhodobé zachování multifunkčních lesů. Nezbytnou součástí ekosystému, který je funkční a udržuje si biodiverzitu na vysoké úrovni, je produkce, přítomnost a výskyt mrtvého dřeva,“ upozorňují autoři studie Radek Bače a Miroslav Svoboda. </w:t>
      </w:r>
    </w:p>
    <w:p w:rsidR="00FD2F32" w:rsidRDefault="00FD2F32" w:rsidP="00FD2F32">
      <w:pPr>
        <w:jc w:val="both"/>
      </w:pPr>
      <w:r>
        <w:t xml:space="preserve">Během vývoje se v komplexním ekosystému lesa vyvinulo mnoho důležitých vazeb na mrtvé dřevo: Poskytuje substrát pro klíčení semenáčků mnoha dřevin, které tak produkují </w:t>
      </w:r>
      <w:proofErr w:type="spellStart"/>
      <w:r>
        <w:t>mikrostanoviště</w:t>
      </w:r>
      <w:proofErr w:type="spellEnd"/>
      <w:r>
        <w:t xml:space="preserve"> pro zmlazování vlastního druhu a pomáhají si tím udržet dominantní pozici ve společenstvu. Dále mrtvé dřevo poskytuje biotop pro mnoho druhů živočichů, bakterií, hub, lišejníků, nižších i vyšších rostlin. Nezastupitelnou úlohu pro biodiverzitu má mrtvé dřevo také ve vodních ekosystémech potoků, řek, jezer a moří. Odhaduje se, že 30 až 50 % všech lesních organismů je vázáno na mrtvé dřevo. </w:t>
      </w:r>
    </w:p>
    <w:p w:rsidR="00FD2F32" w:rsidRDefault="00FD2F32" w:rsidP="00FD2F32">
      <w:pPr>
        <w:jc w:val="both"/>
      </w:pPr>
      <w:r w:rsidRPr="000235EE">
        <w:rPr>
          <w:b/>
        </w:rPr>
        <w:t>Nízké množství mrtvého dřeva v</w:t>
      </w:r>
      <w:r>
        <w:rPr>
          <w:b/>
        </w:rPr>
        <w:t xml:space="preserve"> </w:t>
      </w:r>
      <w:r w:rsidRPr="000235EE">
        <w:rPr>
          <w:b/>
        </w:rPr>
        <w:t>hospodářských lesích má za</w:t>
      </w:r>
      <w:r>
        <w:rPr>
          <w:b/>
        </w:rPr>
        <w:t xml:space="preserve"> </w:t>
      </w:r>
      <w:r w:rsidRPr="000235EE">
        <w:rPr>
          <w:b/>
        </w:rPr>
        <w:t>následek vymizení na</w:t>
      </w:r>
      <w:r>
        <w:rPr>
          <w:b/>
        </w:rPr>
        <w:t xml:space="preserve"> </w:t>
      </w:r>
      <w:r w:rsidRPr="000235EE">
        <w:rPr>
          <w:b/>
        </w:rPr>
        <w:t>mrtvé dřevo vázaných skupin organismů z</w:t>
      </w:r>
      <w:r>
        <w:rPr>
          <w:b/>
        </w:rPr>
        <w:t xml:space="preserve"> </w:t>
      </w:r>
      <w:r w:rsidRPr="000235EE">
        <w:rPr>
          <w:b/>
        </w:rPr>
        <w:t>lesa a</w:t>
      </w:r>
      <w:r>
        <w:rPr>
          <w:b/>
        </w:rPr>
        <w:t xml:space="preserve"> </w:t>
      </w:r>
      <w:r w:rsidRPr="000235EE">
        <w:rPr>
          <w:b/>
        </w:rPr>
        <w:t>následně pokles biologické diverzity. Nízké množství ponechávaného dřeva a</w:t>
      </w:r>
      <w:r>
        <w:rPr>
          <w:b/>
        </w:rPr>
        <w:t xml:space="preserve"> </w:t>
      </w:r>
      <w:r w:rsidRPr="000235EE">
        <w:rPr>
          <w:b/>
        </w:rPr>
        <w:t>starých stromů v</w:t>
      </w:r>
      <w:r>
        <w:rPr>
          <w:b/>
        </w:rPr>
        <w:t xml:space="preserve"> </w:t>
      </w:r>
      <w:r w:rsidRPr="000235EE">
        <w:rPr>
          <w:b/>
        </w:rPr>
        <w:t xml:space="preserve">hospodářských lesích představuje problém pro všechny lesnicky rozvinuté země Evropy. </w:t>
      </w:r>
    </w:p>
    <w:p w:rsidR="00FD2F32" w:rsidRDefault="00035F8F" w:rsidP="00FD2F32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487268</wp:posOffset>
            </wp:positionV>
            <wp:extent cx="6120130" cy="4069080"/>
            <wp:effectExtent l="19050" t="19050" r="13970" b="2667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Z_mrtvé dřevo_foto2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9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E45524" wp14:editId="27A33C9E">
                <wp:simplePos x="0" y="0"/>
                <wp:positionH relativeFrom="margin">
                  <wp:posOffset>-69438</wp:posOffset>
                </wp:positionH>
                <wp:positionV relativeFrom="paragraph">
                  <wp:posOffset>4564380</wp:posOffset>
                </wp:positionV>
                <wp:extent cx="6115050" cy="1404620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F8F" w:rsidRPr="00035F8F" w:rsidRDefault="00035F8F" w:rsidP="00035F8F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035F8F">
                              <w:rPr>
                                <w:i/>
                              </w:rPr>
                              <w:t>Padlý kmen javoru klenu, Beskydy,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E45524" id="_x0000_s1027" type="#_x0000_t202" style="position:absolute;left:0;text-align:left;margin-left:-5.45pt;margin-top:359.4pt;width:48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" filled="f" stroked="f">
                <v:textbox style="mso-fit-shape-to-text:t">
                  <w:txbxContent>
                    <w:p w:rsidR="00035F8F" w:rsidRPr="00035F8F" w:rsidRDefault="00035F8F" w:rsidP="00035F8F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035F8F">
                        <w:rPr>
                          <w:i/>
                        </w:rPr>
                        <w:t>Padlý kmen javoru klenu</w:t>
                      </w:r>
                      <w:r w:rsidRPr="00035F8F">
                        <w:rPr>
                          <w:i/>
                        </w:rPr>
                        <w:t>, Beskydy,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2F32">
        <w:t xml:space="preserve">Mezi všemi kvalitativními vlastnostmi mrtvého dřeva je druh dřeviny nejvýznamnějším faktorem ovlivňujícím výskyt druhů </w:t>
      </w:r>
      <w:proofErr w:type="spellStart"/>
      <w:r w:rsidR="00FD2F32">
        <w:t>saproxylických</w:t>
      </w:r>
      <w:proofErr w:type="spellEnd"/>
      <w:r w:rsidR="00FD2F32">
        <w:t xml:space="preserve"> organismů (vázaných na mrtvé dřevo). Jednotlivé dřeviny se mezi sebou liší v </w:t>
      </w:r>
      <w:r w:rsidR="00FD2F32">
        <w:lastRenderedPageBreak/>
        <w:t xml:space="preserve">celkovém počtu na ně vázaných (i </w:t>
      </w:r>
      <w:proofErr w:type="spellStart"/>
      <w:r w:rsidR="00FD2F32">
        <w:t>saproxylicky</w:t>
      </w:r>
      <w:proofErr w:type="spellEnd"/>
      <w:r w:rsidR="00FD2F32">
        <w:t xml:space="preserve">) druhů. Například oba naše hlavní druhy dubu – dub letní a dub zimní, jsou velmi významnými dřevinami pro biodiverzitu </w:t>
      </w:r>
      <w:proofErr w:type="spellStart"/>
      <w:r w:rsidR="00FD2F32">
        <w:t>saproxylických</w:t>
      </w:r>
      <w:proofErr w:type="spellEnd"/>
      <w:r w:rsidR="00FD2F32">
        <w:t xml:space="preserve"> bezobratlých Evropy. Dalším zásadním druhem z hlediska biodiverzity (především větší diverzita lišejníků) je zejména ve vyšších polohách javor klen. V prvních letech rozkladu přitahuje nejvíce </w:t>
      </w:r>
      <w:proofErr w:type="spellStart"/>
      <w:r w:rsidR="00FD2F32">
        <w:t>saproxylických</w:t>
      </w:r>
      <w:proofErr w:type="spellEnd"/>
      <w:r w:rsidR="00FD2F32">
        <w:t xml:space="preserve"> brouků ponechané dřevo habru, a to i v případě je-li ponechán ve stínu. Na příkladu jehličnatých dřevin se ve střední Evropě potvrzuje, že pro </w:t>
      </w:r>
      <w:proofErr w:type="spellStart"/>
      <w:r w:rsidR="00FD2F32">
        <w:t>saproxylické</w:t>
      </w:r>
      <w:proofErr w:type="spellEnd"/>
      <w:r w:rsidR="00FD2F32">
        <w:t xml:space="preserve"> druhy má smysl ponechávat především autochtonní dřeviny (smrk ztepilý hostí výrazně více </w:t>
      </w:r>
      <w:proofErr w:type="spellStart"/>
      <w:r w:rsidR="00FD2F32">
        <w:t>saproxylických</w:t>
      </w:r>
      <w:proofErr w:type="spellEnd"/>
      <w:r w:rsidR="00FD2F32">
        <w:t xml:space="preserve"> brouků oproti alochtonní douglasce nebo i modřínu). </w:t>
      </w:r>
    </w:p>
    <w:p w:rsidR="00FD2F32" w:rsidRDefault="00FD2F32" w:rsidP="00FD2F32">
      <w:pPr>
        <w:jc w:val="both"/>
        <w:rPr>
          <w:b/>
        </w:rPr>
      </w:pPr>
      <w:r>
        <w:t xml:space="preserve">Management mrtvého dřeva není doposud zakotven v systému lesního hospodaření. Existují sice lesní majetky (zejména ty s certifikací FSC), kde určitá forma managementu probíhá, ale vědecké poznatky ohledně vlivu kvalitativních parametrů mrtvého dřeva na biodiverzitu se teprve v posledních letech začínají prohlubovat. </w:t>
      </w:r>
      <w:r w:rsidRPr="00205DB3">
        <w:rPr>
          <w:b/>
        </w:rPr>
        <w:t>Předkládaná metodika je prvním uceleným přehledem a</w:t>
      </w:r>
      <w:r>
        <w:rPr>
          <w:b/>
        </w:rPr>
        <w:t xml:space="preserve"> </w:t>
      </w:r>
      <w:r w:rsidRPr="00205DB3">
        <w:rPr>
          <w:b/>
        </w:rPr>
        <w:t>popisem vlivu faktorů týkajících se možností ponechávání mrtvého dřeva v</w:t>
      </w:r>
      <w:r>
        <w:rPr>
          <w:b/>
        </w:rPr>
        <w:t xml:space="preserve"> </w:t>
      </w:r>
      <w:r w:rsidRPr="00205DB3">
        <w:rPr>
          <w:b/>
        </w:rPr>
        <w:t xml:space="preserve">hospodářských lesích. </w:t>
      </w:r>
    </w:p>
    <w:p w:rsidR="00FD2F32" w:rsidRDefault="00FD2F32" w:rsidP="00FD2F32">
      <w:r>
        <w:t xml:space="preserve">Příručka je volně ke stažení na stránkách VÚLHM: </w:t>
      </w:r>
      <w:hyperlink r:id="rId10" w:history="1">
        <w:r w:rsidRPr="00A165DA">
          <w:rPr>
            <w:rStyle w:val="Hypertextovodkaz"/>
          </w:rPr>
          <w:t>http://www.vulhm.cz/sites/files/Informatika/LP_6_2016.pdf</w:t>
        </w:r>
      </w:hyperlink>
    </w:p>
    <w:p w:rsidR="00FD2F32" w:rsidRPr="000671C8" w:rsidRDefault="00FD2F32" w:rsidP="00FD2F32">
      <w:pPr>
        <w:spacing w:after="0" w:line="240" w:lineRule="auto"/>
        <w:jc w:val="both"/>
        <w:rPr>
          <w:i/>
        </w:rPr>
      </w:pPr>
      <w:r w:rsidRPr="000671C8">
        <w:rPr>
          <w:i/>
        </w:rPr>
        <w:t>Kontakt na řešitele:</w:t>
      </w:r>
    </w:p>
    <w:p w:rsidR="00FD2F32" w:rsidRPr="000671C8" w:rsidRDefault="00FD2F32" w:rsidP="00FD2F32">
      <w:pPr>
        <w:spacing w:after="0" w:line="240" w:lineRule="auto"/>
        <w:jc w:val="both"/>
        <w:rPr>
          <w:i/>
        </w:rPr>
      </w:pPr>
      <w:r w:rsidRPr="000671C8">
        <w:rPr>
          <w:i/>
        </w:rPr>
        <w:t>Ing. Radek Bače, Ph.D.</w:t>
      </w:r>
      <w:r>
        <w:rPr>
          <w:i/>
        </w:rPr>
        <w:t xml:space="preserve">, </w:t>
      </w:r>
      <w:r w:rsidRPr="000671C8">
        <w:rPr>
          <w:i/>
        </w:rPr>
        <w:t>Prof. Ing. Miroslav Svoboda, Ph.D.</w:t>
      </w:r>
      <w:r>
        <w:rPr>
          <w:i/>
        </w:rPr>
        <w:t xml:space="preserve">, </w:t>
      </w:r>
      <w:r w:rsidRPr="000671C8">
        <w:rPr>
          <w:i/>
        </w:rPr>
        <w:t xml:space="preserve">e-mail: bace@fld.czu.cz, svobodam@fld.czu.cz </w:t>
      </w:r>
    </w:p>
    <w:p w:rsidR="00FD2F32" w:rsidRPr="000671C8" w:rsidRDefault="00FD2F32" w:rsidP="00FD2F32">
      <w:pPr>
        <w:spacing w:after="0" w:line="240" w:lineRule="auto"/>
        <w:jc w:val="both"/>
        <w:rPr>
          <w:i/>
        </w:rPr>
      </w:pPr>
      <w:r w:rsidRPr="000671C8">
        <w:rPr>
          <w:i/>
        </w:rPr>
        <w:t>Katedra ekologie lesa, Fakulta lesnická a dřevařská Česká zemědělská univerzita v Praze</w:t>
      </w:r>
    </w:p>
    <w:p w:rsidR="00035F8F" w:rsidRPr="00035F8F" w:rsidRDefault="00AD3EB5" w:rsidP="00035F8F">
      <w:pPr>
        <w:rPr>
          <w:rFonts w:cs="Calibri"/>
          <w:sz w:val="21"/>
          <w:szCs w:val="21"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DD9E0A" wp14:editId="4B04CBB9">
                <wp:simplePos x="0" y="0"/>
                <wp:positionH relativeFrom="margin">
                  <wp:posOffset>-95860</wp:posOffset>
                </wp:positionH>
                <wp:positionV relativeFrom="paragraph">
                  <wp:posOffset>4248150</wp:posOffset>
                </wp:positionV>
                <wp:extent cx="6115050" cy="140462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F8F" w:rsidRPr="00035F8F" w:rsidRDefault="00035F8F" w:rsidP="00035F8F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Mrtvé dřevo zvyšuje biodiverzitu</w:t>
                            </w:r>
                            <w:r w:rsidR="00AD3EB5">
                              <w:rPr>
                                <w:i/>
                              </w:rPr>
                              <w:t xml:space="preserve"> lesů</w:t>
                            </w:r>
                            <w:r w:rsidRPr="00035F8F">
                              <w:rPr>
                                <w:i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</w:rPr>
                              <w:t>Polabí</w:t>
                            </w:r>
                            <w:r w:rsidRPr="00035F8F">
                              <w:rPr>
                                <w:i/>
                              </w:rPr>
                              <w:t>, foto Jan Řezáč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DD9E0A" id="_x0000_s1028" type="#_x0000_t202" style="position:absolute;margin-left:-7.55pt;margin-top:334.5pt;width:481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" filled="f" stroked="f">
                <v:textbox style="mso-fit-shape-to-text:t">
                  <w:txbxContent>
                    <w:p w:rsidR="00035F8F" w:rsidRPr="00035F8F" w:rsidRDefault="00035F8F" w:rsidP="00035F8F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Mrtvé dřevo zvyšuje biodiverzitu</w:t>
                      </w:r>
                      <w:r w:rsidR="00AD3EB5">
                        <w:rPr>
                          <w:i/>
                        </w:rPr>
                        <w:t xml:space="preserve"> </w:t>
                      </w:r>
                      <w:r w:rsidR="00AD3EB5">
                        <w:rPr>
                          <w:i/>
                        </w:rPr>
                        <w:t>lesů</w:t>
                      </w:r>
                      <w:bookmarkStart w:id="1" w:name="_GoBack"/>
                      <w:bookmarkEnd w:id="1"/>
                      <w:r w:rsidRPr="00035F8F">
                        <w:rPr>
                          <w:i/>
                        </w:rPr>
                        <w:t xml:space="preserve">, </w:t>
                      </w:r>
                      <w:r>
                        <w:rPr>
                          <w:i/>
                        </w:rPr>
                        <w:t>Polabí</w:t>
                      </w:r>
                      <w:r w:rsidRPr="00035F8F">
                        <w:rPr>
                          <w:i/>
                        </w:rPr>
                        <w:t>, foto Jan Řezáč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5F8F">
        <w:rPr>
          <w:rFonts w:cs="Calibri"/>
          <w:noProof/>
          <w:sz w:val="21"/>
          <w:szCs w:val="21"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194310</wp:posOffset>
            </wp:positionV>
            <wp:extent cx="6120130" cy="4064635"/>
            <wp:effectExtent l="19050" t="19050" r="13970" b="1206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Z_mrtvé dřevo_foto3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4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5F8F" w:rsidRPr="00035F8F" w:rsidSect="005C5218">
      <w:headerReference w:type="default" r:id="rId12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F94" w:rsidRDefault="009E7F94" w:rsidP="00BD1C47">
      <w:pPr>
        <w:spacing w:after="0" w:line="240" w:lineRule="auto"/>
      </w:pPr>
      <w:r>
        <w:separator/>
      </w:r>
    </w:p>
  </w:endnote>
  <w:endnote w:type="continuationSeparator" w:id="0">
    <w:p w:rsidR="009E7F94" w:rsidRDefault="009E7F94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F94" w:rsidRDefault="009E7F94" w:rsidP="00BD1C47">
      <w:pPr>
        <w:spacing w:after="0" w:line="240" w:lineRule="auto"/>
      </w:pPr>
      <w:r>
        <w:separator/>
      </w:r>
    </w:p>
  </w:footnote>
  <w:footnote w:type="continuationSeparator" w:id="0">
    <w:p w:rsidR="009E7F94" w:rsidRDefault="009E7F94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F9BD78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0.55pt;height:180.55pt" o:bullet="t">
        <v:imagedata r:id="rId1" o:title="art41E"/>
      </v:shape>
    </w:pict>
  </w:numPicBullet>
  <w:numPicBullet w:numPicBulletId="1">
    <w:pict>
      <v:shape id="_x0000_i1029" type="#_x0000_t75" style="width:9.35pt;height:9.35pt" o:bullet="t">
        <v:imagedata r:id="rId2" o:title="art2AC7"/>
      </v:shape>
    </w:pict>
  </w:numPicBullet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3DC"/>
    <w:multiLevelType w:val="hybridMultilevel"/>
    <w:tmpl w:val="FE628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24992"/>
    <w:multiLevelType w:val="hybridMultilevel"/>
    <w:tmpl w:val="30B6245C"/>
    <w:lvl w:ilvl="0" w:tplc="22A09E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0E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A6AF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D81F2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048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C966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C660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0FA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1A76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B4BEA"/>
    <w:multiLevelType w:val="hybridMultilevel"/>
    <w:tmpl w:val="07C6AE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142B9"/>
    <w:multiLevelType w:val="hybridMultilevel"/>
    <w:tmpl w:val="C734C530"/>
    <w:lvl w:ilvl="0" w:tplc="78E201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83C2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96BD1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7AB37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AC802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3CE13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5A35D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4FB0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B8C49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0A34C53"/>
    <w:multiLevelType w:val="hybridMultilevel"/>
    <w:tmpl w:val="A73C3182"/>
    <w:lvl w:ilvl="0" w:tplc="9FE80E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EEFA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EA679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E8F27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656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F7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9CB9A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4333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8950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B080226"/>
    <w:multiLevelType w:val="hybridMultilevel"/>
    <w:tmpl w:val="584821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10147"/>
    <w:multiLevelType w:val="hybridMultilevel"/>
    <w:tmpl w:val="641AC5A6"/>
    <w:lvl w:ilvl="0" w:tplc="2F008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46DEC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8B62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4244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B4F7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E1DE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41F6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8560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2440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4747C13"/>
    <w:multiLevelType w:val="hybridMultilevel"/>
    <w:tmpl w:val="5C4AFAF2"/>
    <w:lvl w:ilvl="0" w:tplc="978C8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C4A6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874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90F5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68B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AA39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EDE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8E2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413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7920906"/>
    <w:multiLevelType w:val="hybridMultilevel"/>
    <w:tmpl w:val="A18C1EA6"/>
    <w:lvl w:ilvl="0" w:tplc="520E6A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2AE1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2AE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E6DA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2F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452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5481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F2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4E54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766EB4"/>
    <w:multiLevelType w:val="hybridMultilevel"/>
    <w:tmpl w:val="8FA89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862C4"/>
    <w:multiLevelType w:val="hybridMultilevel"/>
    <w:tmpl w:val="A4C6AE10"/>
    <w:lvl w:ilvl="0" w:tplc="3EEA02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D1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065D3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60EBE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0717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A656E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50C11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4D1A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C47E0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73A4513"/>
    <w:multiLevelType w:val="hybridMultilevel"/>
    <w:tmpl w:val="3E4678E2"/>
    <w:lvl w:ilvl="0" w:tplc="1CAC6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58A4D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CE1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882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EDF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3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213E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05B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C86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7B405D4"/>
    <w:multiLevelType w:val="hybridMultilevel"/>
    <w:tmpl w:val="A6D835E4"/>
    <w:lvl w:ilvl="0" w:tplc="F70E5D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409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B03E7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AA965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CCE8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E719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3E9D5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176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DC515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BDA4246"/>
    <w:multiLevelType w:val="hybridMultilevel"/>
    <w:tmpl w:val="7BA02738"/>
    <w:lvl w:ilvl="0" w:tplc="F77ABB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4F1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34A9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A632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C29A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CA1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6C2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422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A28A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C5511A7"/>
    <w:multiLevelType w:val="hybridMultilevel"/>
    <w:tmpl w:val="CAB66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4343F"/>
    <w:multiLevelType w:val="hybridMultilevel"/>
    <w:tmpl w:val="0D4A4C2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71B8F"/>
    <w:multiLevelType w:val="hybridMultilevel"/>
    <w:tmpl w:val="0A7A25D4"/>
    <w:lvl w:ilvl="0" w:tplc="AE6E3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80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22F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E68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9C572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12F6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CC384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B8D9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862E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A63E4"/>
    <w:multiLevelType w:val="hybridMultilevel"/>
    <w:tmpl w:val="D868998A"/>
    <w:lvl w:ilvl="0" w:tplc="A962A8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608D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DCAD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6C9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C2A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61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E275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A046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4AE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D102CE2"/>
    <w:multiLevelType w:val="hybridMultilevel"/>
    <w:tmpl w:val="50265B42"/>
    <w:lvl w:ilvl="0" w:tplc="8D06C8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A036E4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AA6B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C11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403F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FE310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0DCF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B2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52802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7"/>
  </w:num>
  <w:num w:numId="5">
    <w:abstractNumId w:val="25"/>
  </w:num>
  <w:num w:numId="6">
    <w:abstractNumId w:val="17"/>
  </w:num>
  <w:num w:numId="7">
    <w:abstractNumId w:val="23"/>
  </w:num>
  <w:num w:numId="8">
    <w:abstractNumId w:val="1"/>
  </w:num>
  <w:num w:numId="9">
    <w:abstractNumId w:val="3"/>
  </w:num>
  <w:num w:numId="10">
    <w:abstractNumId w:val="2"/>
  </w:num>
  <w:num w:numId="11">
    <w:abstractNumId w:val="6"/>
  </w:num>
  <w:num w:numId="12">
    <w:abstractNumId w:val="28"/>
  </w:num>
  <w:num w:numId="13">
    <w:abstractNumId w:val="19"/>
  </w:num>
  <w:num w:numId="14">
    <w:abstractNumId w:val="26"/>
  </w:num>
  <w:num w:numId="15">
    <w:abstractNumId w:val="15"/>
  </w:num>
  <w:num w:numId="16">
    <w:abstractNumId w:val="21"/>
  </w:num>
  <w:num w:numId="17">
    <w:abstractNumId w:val="14"/>
  </w:num>
  <w:num w:numId="18">
    <w:abstractNumId w:val="9"/>
  </w:num>
  <w:num w:numId="19">
    <w:abstractNumId w:val="18"/>
  </w:num>
  <w:num w:numId="20">
    <w:abstractNumId w:val="13"/>
  </w:num>
  <w:num w:numId="21">
    <w:abstractNumId w:val="20"/>
  </w:num>
  <w:num w:numId="22">
    <w:abstractNumId w:val="5"/>
  </w:num>
  <w:num w:numId="23">
    <w:abstractNumId w:val="10"/>
  </w:num>
  <w:num w:numId="24">
    <w:abstractNumId w:val="29"/>
  </w:num>
  <w:num w:numId="25">
    <w:abstractNumId w:val="16"/>
  </w:num>
  <w:num w:numId="26">
    <w:abstractNumId w:val="22"/>
  </w:num>
  <w:num w:numId="27">
    <w:abstractNumId w:val="7"/>
  </w:num>
  <w:num w:numId="28">
    <w:abstractNumId w:val="24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13B2"/>
    <w:rsid w:val="00002C82"/>
    <w:rsid w:val="000332D0"/>
    <w:rsid w:val="00035F8F"/>
    <w:rsid w:val="00037C5A"/>
    <w:rsid w:val="000531E9"/>
    <w:rsid w:val="00074368"/>
    <w:rsid w:val="000A0088"/>
    <w:rsid w:val="000A26D3"/>
    <w:rsid w:val="000B0429"/>
    <w:rsid w:val="000B2A6B"/>
    <w:rsid w:val="000B5918"/>
    <w:rsid w:val="000C3055"/>
    <w:rsid w:val="000D732A"/>
    <w:rsid w:val="000E0A8A"/>
    <w:rsid w:val="001034DC"/>
    <w:rsid w:val="0010740B"/>
    <w:rsid w:val="00110CFC"/>
    <w:rsid w:val="00127F19"/>
    <w:rsid w:val="0014070F"/>
    <w:rsid w:val="0014324D"/>
    <w:rsid w:val="00143FF6"/>
    <w:rsid w:val="001506B0"/>
    <w:rsid w:val="0015091D"/>
    <w:rsid w:val="001764E6"/>
    <w:rsid w:val="001C2AB6"/>
    <w:rsid w:val="001D241A"/>
    <w:rsid w:val="001E734D"/>
    <w:rsid w:val="001F472A"/>
    <w:rsid w:val="00225C3F"/>
    <w:rsid w:val="002273D7"/>
    <w:rsid w:val="00262D6A"/>
    <w:rsid w:val="00265503"/>
    <w:rsid w:val="00287215"/>
    <w:rsid w:val="002A37E7"/>
    <w:rsid w:val="002B1C33"/>
    <w:rsid w:val="002B2DCB"/>
    <w:rsid w:val="002C4B72"/>
    <w:rsid w:val="00313F7F"/>
    <w:rsid w:val="00323756"/>
    <w:rsid w:val="00325827"/>
    <w:rsid w:val="00337CEC"/>
    <w:rsid w:val="00340290"/>
    <w:rsid w:val="00342D03"/>
    <w:rsid w:val="003730FE"/>
    <w:rsid w:val="003B1EBD"/>
    <w:rsid w:val="003C7B96"/>
    <w:rsid w:val="00415D27"/>
    <w:rsid w:val="00416E1C"/>
    <w:rsid w:val="00437108"/>
    <w:rsid w:val="00443DC4"/>
    <w:rsid w:val="00446B1D"/>
    <w:rsid w:val="00453086"/>
    <w:rsid w:val="004552AC"/>
    <w:rsid w:val="00455D9E"/>
    <w:rsid w:val="00464E80"/>
    <w:rsid w:val="00470B03"/>
    <w:rsid w:val="00485BAE"/>
    <w:rsid w:val="00492DE0"/>
    <w:rsid w:val="004C15FD"/>
    <w:rsid w:val="004E0483"/>
    <w:rsid w:val="004E0646"/>
    <w:rsid w:val="004F161B"/>
    <w:rsid w:val="005103B5"/>
    <w:rsid w:val="00522A9F"/>
    <w:rsid w:val="00527E0C"/>
    <w:rsid w:val="00577C97"/>
    <w:rsid w:val="00581ECF"/>
    <w:rsid w:val="00584BE5"/>
    <w:rsid w:val="00591FEE"/>
    <w:rsid w:val="005A243C"/>
    <w:rsid w:val="005B1801"/>
    <w:rsid w:val="005C5218"/>
    <w:rsid w:val="005C785B"/>
    <w:rsid w:val="005D4DC3"/>
    <w:rsid w:val="005E0D4D"/>
    <w:rsid w:val="00611B5F"/>
    <w:rsid w:val="00635AE3"/>
    <w:rsid w:val="00665634"/>
    <w:rsid w:val="00681FDB"/>
    <w:rsid w:val="0069643E"/>
    <w:rsid w:val="006A0EEF"/>
    <w:rsid w:val="006A23C0"/>
    <w:rsid w:val="006D0E90"/>
    <w:rsid w:val="00711278"/>
    <w:rsid w:val="007444BB"/>
    <w:rsid w:val="00747552"/>
    <w:rsid w:val="007671CF"/>
    <w:rsid w:val="007748D0"/>
    <w:rsid w:val="007925FB"/>
    <w:rsid w:val="0080153A"/>
    <w:rsid w:val="008016E9"/>
    <w:rsid w:val="008124CD"/>
    <w:rsid w:val="008400BA"/>
    <w:rsid w:val="00843559"/>
    <w:rsid w:val="008470EF"/>
    <w:rsid w:val="008514C1"/>
    <w:rsid w:val="008C0C7D"/>
    <w:rsid w:val="008C1652"/>
    <w:rsid w:val="008C2E17"/>
    <w:rsid w:val="008D0B77"/>
    <w:rsid w:val="008D7DE2"/>
    <w:rsid w:val="008E0F96"/>
    <w:rsid w:val="008F3F13"/>
    <w:rsid w:val="0090203C"/>
    <w:rsid w:val="00931320"/>
    <w:rsid w:val="009430FC"/>
    <w:rsid w:val="009863CB"/>
    <w:rsid w:val="0099035D"/>
    <w:rsid w:val="009967EF"/>
    <w:rsid w:val="0099718C"/>
    <w:rsid w:val="009D4DB7"/>
    <w:rsid w:val="009D6512"/>
    <w:rsid w:val="009E7F94"/>
    <w:rsid w:val="00A017EE"/>
    <w:rsid w:val="00A03D1B"/>
    <w:rsid w:val="00A05254"/>
    <w:rsid w:val="00A1021D"/>
    <w:rsid w:val="00A16D90"/>
    <w:rsid w:val="00A331D3"/>
    <w:rsid w:val="00A46600"/>
    <w:rsid w:val="00A539F6"/>
    <w:rsid w:val="00A96225"/>
    <w:rsid w:val="00AA2953"/>
    <w:rsid w:val="00AA531C"/>
    <w:rsid w:val="00AA6717"/>
    <w:rsid w:val="00AB240D"/>
    <w:rsid w:val="00AB3DE1"/>
    <w:rsid w:val="00AD3EB5"/>
    <w:rsid w:val="00AD79D4"/>
    <w:rsid w:val="00AF0B05"/>
    <w:rsid w:val="00B01642"/>
    <w:rsid w:val="00B02F0C"/>
    <w:rsid w:val="00B26A56"/>
    <w:rsid w:val="00B43928"/>
    <w:rsid w:val="00B82F82"/>
    <w:rsid w:val="00BC094E"/>
    <w:rsid w:val="00BD1C47"/>
    <w:rsid w:val="00BE178F"/>
    <w:rsid w:val="00BF1550"/>
    <w:rsid w:val="00BF7DCF"/>
    <w:rsid w:val="00C05AB7"/>
    <w:rsid w:val="00C21876"/>
    <w:rsid w:val="00C547CD"/>
    <w:rsid w:val="00C655D0"/>
    <w:rsid w:val="00C80AFB"/>
    <w:rsid w:val="00C97E6A"/>
    <w:rsid w:val="00CC47AA"/>
    <w:rsid w:val="00CD4585"/>
    <w:rsid w:val="00CF0017"/>
    <w:rsid w:val="00CF338C"/>
    <w:rsid w:val="00CF39E8"/>
    <w:rsid w:val="00D27E0D"/>
    <w:rsid w:val="00D578A3"/>
    <w:rsid w:val="00DB2F80"/>
    <w:rsid w:val="00DF1A41"/>
    <w:rsid w:val="00DF6CA3"/>
    <w:rsid w:val="00E466F7"/>
    <w:rsid w:val="00E52690"/>
    <w:rsid w:val="00E57F29"/>
    <w:rsid w:val="00E828E1"/>
    <w:rsid w:val="00EA3A70"/>
    <w:rsid w:val="00EC3CAB"/>
    <w:rsid w:val="00EF0C4B"/>
    <w:rsid w:val="00F43F98"/>
    <w:rsid w:val="00F52474"/>
    <w:rsid w:val="00F63D18"/>
    <w:rsid w:val="00F70255"/>
    <w:rsid w:val="00FC2D5D"/>
    <w:rsid w:val="00FD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hyperlink" Target="http://www.vulhm.cz/sites/files/Informatika/LP_6_2016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7D2BF-BD80-451C-BEA2-89EC9859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hubackovaj</cp:lastModifiedBy>
  <cp:revision>2</cp:revision>
  <cp:lastPrinted>2016-12-19T13:45:00Z</cp:lastPrinted>
  <dcterms:created xsi:type="dcterms:W3CDTF">2017-01-12T09:00:00Z</dcterms:created>
  <dcterms:modified xsi:type="dcterms:W3CDTF">2017-01-12T09:00:00Z</dcterms:modified>
</cp:coreProperties>
</file>