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218" w:rsidRDefault="005C5218" w:rsidP="00D500A0">
      <w:pPr>
        <w:shd w:val="clear" w:color="auto" w:fill="FFFFFF"/>
        <w:spacing w:after="120" w:line="259" w:lineRule="auto"/>
        <w:jc w:val="center"/>
        <w:rPr>
          <w:rFonts w:cs="Arial"/>
          <w:b/>
          <w:sz w:val="36"/>
          <w:szCs w:val="36"/>
        </w:rPr>
      </w:pPr>
      <w:r w:rsidRPr="00340290">
        <w:rPr>
          <w:rFonts w:cs="Arial"/>
          <w:b/>
          <w:sz w:val="36"/>
          <w:szCs w:val="36"/>
        </w:rPr>
        <w:t>TISKOVÁ ZPRÁVA</w:t>
      </w:r>
    </w:p>
    <w:p w:rsidR="007D0FE6" w:rsidRPr="007D0FE6" w:rsidRDefault="007D0FE6" w:rsidP="007D0FE6">
      <w:pPr>
        <w:jc w:val="center"/>
        <w:rPr>
          <w:b/>
          <w:sz w:val="32"/>
          <w:szCs w:val="32"/>
        </w:rPr>
      </w:pPr>
      <w:r w:rsidRPr="007D0FE6">
        <w:rPr>
          <w:b/>
          <w:sz w:val="32"/>
          <w:szCs w:val="32"/>
        </w:rPr>
        <w:t>Negativní vliv posypových solí pociťují lesy i během léta</w:t>
      </w:r>
    </w:p>
    <w:p w:rsidR="007D0FE6" w:rsidRPr="0016614B" w:rsidRDefault="007D0FE6" w:rsidP="007D0FE6">
      <w:pPr>
        <w:jc w:val="both"/>
        <w:rPr>
          <w:b/>
          <w:sz w:val="24"/>
          <w:szCs w:val="24"/>
        </w:rPr>
      </w:pPr>
      <w:r w:rsidRPr="0016614B">
        <w:rPr>
          <w:b/>
          <w:sz w:val="24"/>
          <w:szCs w:val="24"/>
        </w:rPr>
        <w:t xml:space="preserve">Strnady – </w:t>
      </w:r>
      <w:r>
        <w:rPr>
          <w:b/>
          <w:sz w:val="24"/>
          <w:szCs w:val="24"/>
        </w:rPr>
        <w:t>14. 8.</w:t>
      </w:r>
      <w:r w:rsidRPr="0016614B">
        <w:rPr>
          <w:b/>
          <w:sz w:val="24"/>
          <w:szCs w:val="24"/>
        </w:rPr>
        <w:t xml:space="preserve"> 2017 </w:t>
      </w:r>
      <w:r>
        <w:rPr>
          <w:b/>
          <w:sz w:val="24"/>
          <w:szCs w:val="24"/>
        </w:rPr>
        <w:t>–</w:t>
      </w:r>
      <w:r w:rsidRPr="0016614B">
        <w:rPr>
          <w:b/>
          <w:sz w:val="24"/>
          <w:szCs w:val="24"/>
        </w:rPr>
        <w:t xml:space="preserve"> Nárůst automobilové dopravy</w:t>
      </w:r>
      <w:r>
        <w:rPr>
          <w:b/>
          <w:sz w:val="24"/>
          <w:szCs w:val="24"/>
        </w:rPr>
        <w:t xml:space="preserve"> je nejen zdrojem hluku, prachu, emisí dusíkatých látek </w:t>
      </w:r>
      <w:r w:rsidRPr="0016614B">
        <w:rPr>
          <w:b/>
          <w:sz w:val="24"/>
          <w:szCs w:val="24"/>
        </w:rPr>
        <w:t xml:space="preserve">nebo častějšího výskytu kolon a nehod, </w:t>
      </w:r>
      <w:r>
        <w:rPr>
          <w:b/>
          <w:sz w:val="24"/>
          <w:szCs w:val="24"/>
        </w:rPr>
        <w:t xml:space="preserve">ale </w:t>
      </w:r>
      <w:r w:rsidRPr="0016614B">
        <w:rPr>
          <w:b/>
          <w:sz w:val="24"/>
          <w:szCs w:val="24"/>
        </w:rPr>
        <w:t xml:space="preserve">lesům </w:t>
      </w:r>
      <w:r>
        <w:rPr>
          <w:b/>
          <w:sz w:val="24"/>
          <w:szCs w:val="24"/>
        </w:rPr>
        <w:t xml:space="preserve">rozhodně </w:t>
      </w:r>
      <w:r w:rsidRPr="0016614B">
        <w:rPr>
          <w:b/>
          <w:sz w:val="24"/>
          <w:szCs w:val="24"/>
        </w:rPr>
        <w:t>neprospívají</w:t>
      </w:r>
      <w:r>
        <w:rPr>
          <w:b/>
          <w:sz w:val="24"/>
          <w:szCs w:val="24"/>
        </w:rPr>
        <w:t xml:space="preserve"> ani </w:t>
      </w:r>
      <w:r w:rsidRPr="0016614B">
        <w:rPr>
          <w:b/>
          <w:sz w:val="24"/>
          <w:szCs w:val="24"/>
        </w:rPr>
        <w:t xml:space="preserve">chloridy, které se na silnice dostávají během zimy z posypových </w:t>
      </w:r>
      <w:r>
        <w:rPr>
          <w:b/>
          <w:sz w:val="24"/>
          <w:szCs w:val="24"/>
        </w:rPr>
        <w:t>materiálů. Ty</w:t>
      </w:r>
      <w:r w:rsidRPr="0016614B">
        <w:rPr>
          <w:b/>
          <w:sz w:val="24"/>
          <w:szCs w:val="24"/>
        </w:rPr>
        <w:t xml:space="preserve"> mohou vážně</w:t>
      </w:r>
      <w:r>
        <w:rPr>
          <w:b/>
          <w:sz w:val="24"/>
          <w:szCs w:val="24"/>
        </w:rPr>
        <w:t xml:space="preserve"> poškodit lesní porosty v okolí a patrné je to během jara i v letních měsících. </w:t>
      </w:r>
    </w:p>
    <w:p w:rsidR="007D0FE6" w:rsidRPr="007D0FE6" w:rsidRDefault="007D0FE6" w:rsidP="007D0FE6">
      <w:pPr>
        <w:jc w:val="both"/>
      </w:pPr>
      <w:r w:rsidRPr="007D0FE6">
        <w:t>Zvýšená intenzita automobilové dopravy přináší větší nároky na</w:t>
      </w:r>
      <w:r>
        <w:t xml:space="preserve"> </w:t>
      </w:r>
      <w:r w:rsidRPr="007D0FE6">
        <w:t xml:space="preserve">údržbu komunikací v zimním období. Intenzivně chemicky ošetřované silnice jsou zdrojem chloridů, které mohou poškodit porosty v okolí silnic. Poškození je způsobeno buď kontaktně odstřikovanou solnou břečkou, nebo jemným aerosolem vířeným při průjezdu vozidel a jejich ulpíváním v korunách stromů (platí </w:t>
      </w:r>
      <w:r>
        <w:t>především pro jehličnany</w:t>
      </w:r>
      <w:r w:rsidRPr="007D0FE6">
        <w:t>). Častěji však dochází k poškození lesa při zatékání rozbředlého a tajícího sněhu s rozpuštěnými solemi do</w:t>
      </w:r>
      <w:r>
        <w:t xml:space="preserve"> </w:t>
      </w:r>
      <w:r w:rsidRPr="007D0FE6">
        <w:t>porostů, tedy kontaminací půdy, na</w:t>
      </w:r>
      <w:r>
        <w:t xml:space="preserve"> </w:t>
      </w:r>
      <w:r w:rsidRPr="007D0FE6">
        <w:t>které dřeviny rostou. Zasolení půdy po splavení a zatékání rozpuštěných solí do</w:t>
      </w:r>
      <w:r>
        <w:t xml:space="preserve"> </w:t>
      </w:r>
      <w:r w:rsidRPr="007D0FE6">
        <w:t xml:space="preserve">porostů je hlavní příčinou následného chřadnutí dřevin. </w:t>
      </w:r>
    </w:p>
    <w:p w:rsidR="007D0FE6" w:rsidRPr="007D0FE6" w:rsidRDefault="007D0FE6" w:rsidP="00EB42EA">
      <w:pPr>
        <w:spacing w:after="120"/>
        <w:jc w:val="both"/>
      </w:pPr>
      <w:r w:rsidRPr="007D0FE6">
        <w:t>V jarním období dochází k příjmu chloridů ze zasolené půdy a k jejich ukládání v asimilačním aparátu dřevin. Chloridy jsou velmi dobře rozpustné ve</w:t>
      </w:r>
      <w:r>
        <w:t xml:space="preserve"> </w:t>
      </w:r>
      <w:r w:rsidRPr="007D0FE6">
        <w:t xml:space="preserve">vodě, a proto jsou snadno přijímány a rozváděny s transpiračním proudem do celého stromu. </w:t>
      </w:r>
    </w:p>
    <w:p w:rsidR="007D0FE6" w:rsidRPr="007D0FE6" w:rsidRDefault="00B9441D" w:rsidP="007D0FE6">
      <w:pPr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-106632</wp:posOffset>
                </wp:positionH>
                <wp:positionV relativeFrom="paragraph">
                  <wp:posOffset>3925570</wp:posOffset>
                </wp:positionV>
                <wp:extent cx="6391910" cy="1404620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9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441D" w:rsidRPr="00B9441D" w:rsidRDefault="00B9441D" w:rsidP="00B9441D">
                            <w:pPr>
                              <w:spacing w:after="0"/>
                              <w:rPr>
                                <w:i/>
                              </w:rPr>
                            </w:pPr>
                            <w:r w:rsidRPr="00B9441D">
                              <w:rPr>
                                <w:i/>
                              </w:rPr>
                              <w:t>Typickým projevem poškození stromů posypovými solemi je rezavění jehlic, autor: Ing. Radek Novotný, Ph.D.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8.4pt;margin-top:309.1pt;width:503.3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" filled="f" stroked="f">
                <v:textbox style="mso-fit-shape-to-text:t">
                  <w:txbxContent>
                    <w:p w:rsidR="00B9441D" w:rsidRPr="00B9441D" w:rsidRDefault="00B9441D" w:rsidP="00B9441D">
                      <w:pPr>
                        <w:spacing w:after="0"/>
                        <w:rPr>
                          <w:i/>
                        </w:rPr>
                      </w:pPr>
                      <w:r w:rsidRPr="00B9441D">
                        <w:rPr>
                          <w:i/>
                        </w:rPr>
                        <w:t>Typickým projevem poškození stromů posypovými solemi je rezavění jehlic, autor: Ing. Radek Novotný, Ph.D.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598410</wp:posOffset>
            </wp:positionV>
            <wp:extent cx="6193155" cy="3328035"/>
            <wp:effectExtent l="19050" t="19050" r="17145" b="24765"/>
            <wp:wrapSquare wrapText="bothSides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Z_solení silnic_foto1-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3155" cy="33280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0FE6" w:rsidRPr="007D0FE6">
        <w:t>K největšímu rozvoji poškození dochází během první poloviny vegetační doby (květen</w:t>
      </w:r>
      <w:r w:rsidR="007D0FE6">
        <w:t xml:space="preserve"> </w:t>
      </w:r>
      <w:r w:rsidR="007D0FE6" w:rsidRPr="007D0FE6">
        <w:t>–</w:t>
      </w:r>
      <w:r w:rsidR="007D0FE6">
        <w:t xml:space="preserve"> </w:t>
      </w:r>
      <w:r w:rsidR="007D0FE6" w:rsidRPr="007D0FE6">
        <w:t>červen). Ke vzniku poškození nebo až k odumírání porostů po</w:t>
      </w:r>
      <w:r w:rsidR="007D0FE6">
        <w:t xml:space="preserve"> </w:t>
      </w:r>
      <w:r w:rsidR="007D0FE6" w:rsidRPr="007D0FE6">
        <w:t xml:space="preserve">zasolení půdy může však dojít v některých případech také v průběhu srpna nebo září. </w:t>
      </w:r>
    </w:p>
    <w:p w:rsidR="007D0FE6" w:rsidRPr="007D0FE6" w:rsidRDefault="007D0FE6" w:rsidP="007D0FE6">
      <w:pPr>
        <w:jc w:val="both"/>
      </w:pPr>
      <w:r w:rsidRPr="007D0FE6">
        <w:lastRenderedPageBreak/>
        <w:t>„Opakovaně upozorňujeme, že kromě porostů v těsném sousedství (0–30 m od</w:t>
      </w:r>
      <w:r w:rsidR="000A76E1">
        <w:t xml:space="preserve"> </w:t>
      </w:r>
      <w:bookmarkStart w:id="0" w:name="_GoBack"/>
      <w:bookmarkEnd w:id="0"/>
      <w:r w:rsidRPr="007D0FE6">
        <w:t>vozovky) intenzivně solených silnic je nutné sledovat i směr a průběh odvodňovacích příkopů, starých melioračních struh a dalších prvků, které mohou odvádět tající sníh z vozovek desítky až stovky metrů od</w:t>
      </w:r>
      <w:r>
        <w:t xml:space="preserve"> </w:t>
      </w:r>
      <w:r w:rsidRPr="007D0FE6">
        <w:t>chemicky ošetřovaných komunikací. Vzniklé odumřelé plochy (kola, pásy i nepravidelné skupinky) nejsou v některých případech správně klasifikovány jako poškození vlivem negativního působení chloridů a jsou vytěženy a evidovány až po</w:t>
      </w:r>
      <w:r>
        <w:t xml:space="preserve"> </w:t>
      </w:r>
      <w:r w:rsidRPr="007D0FE6">
        <w:t>sekundárním napadení jinými škodlivými činiteli, zejména podkorním hmyzem,“ uvádí Radek Novotný z Útvaru ekologie lesa Výzkumného ústavu lesního hospodářství a myslivosti, v. v. i. Negativní vliv chemické údržby komunikací je podle jeho informací každoročně patrný na</w:t>
      </w:r>
      <w:r>
        <w:t xml:space="preserve"> </w:t>
      </w:r>
      <w:r w:rsidRPr="007D0FE6">
        <w:t>stovkách míst po</w:t>
      </w:r>
      <w:r>
        <w:t xml:space="preserve"> </w:t>
      </w:r>
      <w:r w:rsidRPr="007D0FE6">
        <w:t>celém Česku.</w:t>
      </w:r>
    </w:p>
    <w:p w:rsidR="007D0FE6" w:rsidRPr="007D0FE6" w:rsidRDefault="00B9441D" w:rsidP="007D0FE6">
      <w:pPr>
        <w:jc w:val="both"/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-21590</wp:posOffset>
            </wp:positionH>
            <wp:positionV relativeFrom="paragraph">
              <wp:posOffset>835025</wp:posOffset>
            </wp:positionV>
            <wp:extent cx="3329305" cy="2098040"/>
            <wp:effectExtent l="19050" t="19050" r="23495" b="16510"/>
            <wp:wrapSquare wrapText="bothSides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Z_solení silnic_foto4-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9305" cy="20980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0FE6" w:rsidRPr="007D0FE6">
        <w:t>Rozvoj tohoto typu poškození až do</w:t>
      </w:r>
      <w:r w:rsidR="007D0FE6">
        <w:t xml:space="preserve"> </w:t>
      </w:r>
      <w:r w:rsidR="007D0FE6" w:rsidRPr="007D0FE6">
        <w:t>výskytu viditelných škod velmi závisí na</w:t>
      </w:r>
      <w:r w:rsidR="007D0FE6">
        <w:t xml:space="preserve"> </w:t>
      </w:r>
      <w:r w:rsidR="007D0FE6" w:rsidRPr="007D0FE6">
        <w:t>množství srážek a jejich rovnoměrnosti v průběhu jara, roli hraje také celkové množství solí aplikovaných v průběhu zimy, konfigurace terénu, propustnost půdy a další faktory. Lesní ochranná služba také zjišťuje, že na</w:t>
      </w:r>
      <w:r w:rsidR="007D0FE6">
        <w:t xml:space="preserve"> </w:t>
      </w:r>
      <w:r w:rsidR="007D0FE6" w:rsidRPr="007D0FE6">
        <w:t>řadě míst vlastníci a správci lesů na</w:t>
      </w:r>
      <w:r w:rsidR="007D0FE6">
        <w:t xml:space="preserve"> </w:t>
      </w:r>
      <w:r w:rsidR="007D0FE6" w:rsidRPr="007D0FE6">
        <w:t>tento typ poškození rezignují a berou ho jako nutné zlo. Negativní vliv chloridů lze prokázat chemickou analýzou odebraných vzorků půdy a jehličí v chřadnoucích porostech. Tyto výsledky lze pak využít při jednání se správcem komunikace o možném řešení situace, které přitom nemusí být nijak nákladné nebo komplikované. Často stačí pouze odvést prosolenou vodu z tajícího sněhu mimo lesní porosty. Neřeší se tím kontaminace spodní vody ani další rizika vyplývající z nadměrného vstupu chloridů do prostředí, ale z hlediska stavu lesa bývá toto opatření dostatečné.</w:t>
      </w:r>
    </w:p>
    <w:p w:rsidR="007D0FE6" w:rsidRPr="007D0FE6" w:rsidRDefault="007D0FE6" w:rsidP="007D0FE6">
      <w:r w:rsidRPr="007D0FE6">
        <w:t xml:space="preserve">Více informací o abiotických vlivech a antropogenních činitelích je uvedeno v publikaci Zpravodaj ochrany lesa, </w:t>
      </w:r>
      <w:proofErr w:type="spellStart"/>
      <w:r w:rsidRPr="007D0FE6">
        <w:t>Supplementum</w:t>
      </w:r>
      <w:proofErr w:type="spellEnd"/>
      <w:r w:rsidRPr="007D0FE6">
        <w:t xml:space="preserve"> 2017, kterou vydala Lesní ochranná služba VÚLHM. Ke stažení je zde: </w:t>
      </w:r>
      <w:hyperlink r:id="rId10" w:history="1">
        <w:r w:rsidRPr="007D0FE6">
          <w:rPr>
            <w:rStyle w:val="Hypertextovodkaz"/>
          </w:rPr>
          <w:t>http://www.vulhm.cz/sites/File/LOS/ZOL_suppl_2017.pdf</w:t>
        </w:r>
      </w:hyperlink>
    </w:p>
    <w:p w:rsidR="00B9441D" w:rsidRDefault="00EB42EA" w:rsidP="007D0FE6">
      <w:pPr>
        <w:rPr>
          <w:i/>
        </w:rPr>
      </w:pPr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12700</wp:posOffset>
            </wp:positionH>
            <wp:positionV relativeFrom="paragraph">
              <wp:posOffset>18415</wp:posOffset>
            </wp:positionV>
            <wp:extent cx="3700145" cy="2646045"/>
            <wp:effectExtent l="19050" t="19050" r="14605" b="20955"/>
            <wp:wrapSquare wrapText="bothSides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Z_solení silnic_foto5-b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62"/>
                    <a:stretch/>
                  </pic:blipFill>
                  <pic:spPr bwMode="auto">
                    <a:xfrm>
                      <a:off x="0" y="0"/>
                      <a:ext cx="3700145" cy="264604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441D" w:rsidRDefault="00B9441D" w:rsidP="007D0FE6">
      <w:pPr>
        <w:rPr>
          <w:i/>
        </w:rPr>
      </w:pPr>
    </w:p>
    <w:p w:rsidR="00B9441D" w:rsidRDefault="00B9441D" w:rsidP="007D0FE6">
      <w:pPr>
        <w:rPr>
          <w:i/>
        </w:rPr>
      </w:pPr>
    </w:p>
    <w:p w:rsidR="00B9441D" w:rsidRDefault="00B9441D" w:rsidP="007D0FE6">
      <w:pPr>
        <w:rPr>
          <w:i/>
        </w:rPr>
      </w:pPr>
    </w:p>
    <w:p w:rsidR="00B9441D" w:rsidRDefault="00B9441D" w:rsidP="007D0FE6">
      <w:pPr>
        <w:rPr>
          <w:i/>
        </w:rPr>
      </w:pPr>
    </w:p>
    <w:p w:rsidR="00B9441D" w:rsidRDefault="007D0FE6" w:rsidP="00B9441D">
      <w:pPr>
        <w:spacing w:after="0"/>
        <w:rPr>
          <w:i/>
        </w:rPr>
      </w:pPr>
      <w:r w:rsidRPr="007D0FE6">
        <w:rPr>
          <w:i/>
        </w:rPr>
        <w:t>Kontakt:</w:t>
      </w:r>
      <w:r>
        <w:rPr>
          <w:i/>
        </w:rPr>
        <w:t xml:space="preserve"> </w:t>
      </w:r>
      <w:r w:rsidRPr="007D0FE6">
        <w:rPr>
          <w:i/>
        </w:rPr>
        <w:t>Ing. Radek Novotný, Ph.D.</w:t>
      </w:r>
      <w:r>
        <w:rPr>
          <w:i/>
        </w:rPr>
        <w:t>,</w:t>
      </w:r>
      <w:r w:rsidRPr="007D0FE6">
        <w:rPr>
          <w:i/>
        </w:rPr>
        <w:t xml:space="preserve"> </w:t>
      </w:r>
    </w:p>
    <w:p w:rsidR="00B9441D" w:rsidRDefault="007D0FE6" w:rsidP="00B9441D">
      <w:pPr>
        <w:spacing w:after="0"/>
        <w:rPr>
          <w:rStyle w:val="Hypertextovodkaz"/>
          <w:i/>
        </w:rPr>
      </w:pPr>
      <w:r w:rsidRPr="007D0FE6">
        <w:rPr>
          <w:i/>
        </w:rPr>
        <w:t xml:space="preserve">e-mail: </w:t>
      </w:r>
      <w:hyperlink r:id="rId12" w:history="1">
        <w:r w:rsidRPr="007D0FE6">
          <w:rPr>
            <w:rStyle w:val="Hypertextovodkaz"/>
            <w:i/>
          </w:rPr>
          <w:t>novotny@vulhm.cz</w:t>
        </w:r>
      </w:hyperlink>
      <w:r>
        <w:rPr>
          <w:rStyle w:val="Hypertextovodkaz"/>
          <w:i/>
        </w:rPr>
        <w:t xml:space="preserve">, </w:t>
      </w:r>
    </w:p>
    <w:p w:rsidR="00B9441D" w:rsidRDefault="007D0FE6" w:rsidP="00B9441D">
      <w:pPr>
        <w:spacing w:after="0"/>
        <w:rPr>
          <w:i/>
        </w:rPr>
      </w:pPr>
      <w:r w:rsidRPr="007D0FE6">
        <w:rPr>
          <w:i/>
        </w:rPr>
        <w:t xml:space="preserve">Výzkumný ústav lesního hospodářství </w:t>
      </w:r>
    </w:p>
    <w:p w:rsidR="00B9441D" w:rsidRPr="00B9441D" w:rsidRDefault="007D0FE6" w:rsidP="00B9441D">
      <w:pPr>
        <w:spacing w:after="0"/>
        <w:rPr>
          <w:i/>
        </w:rPr>
      </w:pPr>
      <w:r w:rsidRPr="007D0FE6">
        <w:rPr>
          <w:i/>
        </w:rPr>
        <w:t>a myslivosti, v. v. i.</w:t>
      </w:r>
      <w:r>
        <w:rPr>
          <w:i/>
        </w:rPr>
        <w:t xml:space="preserve">, </w:t>
      </w:r>
      <w:r w:rsidRPr="007D0FE6">
        <w:rPr>
          <w:i/>
        </w:rPr>
        <w:t>Útvar ekologie lesa</w:t>
      </w:r>
    </w:p>
    <w:sectPr w:rsidR="00B9441D" w:rsidRPr="00B9441D" w:rsidSect="0007569F">
      <w:headerReference w:type="default" r:id="rId13"/>
      <w:pgSz w:w="11906" w:h="16838"/>
      <w:pgMar w:top="3119" w:right="1134" w:bottom="851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301" w:rsidRDefault="00D63301" w:rsidP="00BD1C47">
      <w:pPr>
        <w:spacing w:after="0" w:line="240" w:lineRule="auto"/>
      </w:pPr>
      <w:r>
        <w:separator/>
      </w:r>
    </w:p>
  </w:endnote>
  <w:endnote w:type="continuationSeparator" w:id="0">
    <w:p w:rsidR="00D63301" w:rsidRDefault="00D63301" w:rsidP="00BD1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301" w:rsidRDefault="00D63301" w:rsidP="00BD1C47">
      <w:pPr>
        <w:spacing w:after="0" w:line="240" w:lineRule="auto"/>
      </w:pPr>
      <w:r>
        <w:separator/>
      </w:r>
    </w:p>
  </w:footnote>
  <w:footnote w:type="continuationSeparator" w:id="0">
    <w:p w:rsidR="00D63301" w:rsidRDefault="00D63301" w:rsidP="00BD1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C47" w:rsidRDefault="005C521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64521027" wp14:editId="3B42A67F">
          <wp:simplePos x="0" y="0"/>
          <wp:positionH relativeFrom="margin">
            <wp:align>center</wp:align>
          </wp:positionH>
          <wp:positionV relativeFrom="paragraph">
            <wp:posOffset>10491</wp:posOffset>
          </wp:positionV>
          <wp:extent cx="3215206" cy="1046861"/>
          <wp:effectExtent l="0" t="0" r="4445" b="127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_zelená_černá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15206" cy="10468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E0D4D" w:rsidRDefault="005E0D4D" w:rsidP="00415D27">
    <w:pPr>
      <w:pStyle w:val="Zhlav"/>
    </w:pPr>
  </w:p>
  <w:p w:rsidR="005C5218" w:rsidRDefault="005C5218" w:rsidP="00415D27">
    <w:pPr>
      <w:pStyle w:val="Zhlav"/>
    </w:pPr>
  </w:p>
  <w:p w:rsidR="005C5218" w:rsidRDefault="005C5218" w:rsidP="00415D27">
    <w:pPr>
      <w:pStyle w:val="Zhlav"/>
    </w:pPr>
  </w:p>
  <w:p w:rsidR="005C5218" w:rsidRDefault="005C5218" w:rsidP="00415D27">
    <w:pPr>
      <w:pStyle w:val="Zhlav"/>
    </w:pPr>
  </w:p>
  <w:p w:rsidR="005C5218" w:rsidRDefault="005C5218" w:rsidP="00415D27">
    <w:pPr>
      <w:pStyle w:val="Zhlav"/>
    </w:pPr>
  </w:p>
  <w:p w:rsidR="005C5218" w:rsidRDefault="005C5218" w:rsidP="00415D27">
    <w:pPr>
      <w:pStyle w:val="Zhlav"/>
    </w:pPr>
  </w:p>
  <w:p w:rsidR="005C5218" w:rsidRDefault="005C5218" w:rsidP="00415D27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4011D0" wp14:editId="7CF857DD">
              <wp:simplePos x="0" y="0"/>
              <wp:positionH relativeFrom="margin">
                <wp:posOffset>5080</wp:posOffset>
              </wp:positionH>
              <wp:positionV relativeFrom="paragraph">
                <wp:posOffset>11100</wp:posOffset>
              </wp:positionV>
              <wp:extent cx="6085840" cy="0"/>
              <wp:effectExtent l="0" t="0" r="29210" b="19050"/>
              <wp:wrapNone/>
              <wp:docPr id="10" name="Přímá spojnic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8584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33E262" id="Přímá spojnice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4pt,.85pt" to="479.6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" strokecolor="black [3213]" strokeweight="1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2" type="#_x0000_t75" style="width:180.9pt;height:180.9pt" o:bullet="t">
        <v:imagedata r:id="rId1" o:title="art41E"/>
      </v:shape>
    </w:pict>
  </w:numPicBullet>
  <w:numPicBullet w:numPicBulletId="1">
    <w:pict>
      <v:shape id="_x0000_i1103" type="#_x0000_t75" style="width:8.4pt;height:8.4pt" o:bullet="t">
        <v:imagedata r:id="rId2" o:title="art2AC7"/>
      </v:shape>
    </w:pict>
  </w:numPicBullet>
  <w:abstractNum w:abstractNumId="0" w15:restartNumberingAfterBreak="0">
    <w:nsid w:val="01EF4BA1"/>
    <w:multiLevelType w:val="hybridMultilevel"/>
    <w:tmpl w:val="2278B33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E36D08"/>
    <w:multiLevelType w:val="hybridMultilevel"/>
    <w:tmpl w:val="22E407E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EA6DCB"/>
    <w:multiLevelType w:val="hybridMultilevel"/>
    <w:tmpl w:val="B4ACD44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85893"/>
    <w:multiLevelType w:val="hybridMultilevel"/>
    <w:tmpl w:val="836C60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403DC"/>
    <w:multiLevelType w:val="hybridMultilevel"/>
    <w:tmpl w:val="FE628A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24992"/>
    <w:multiLevelType w:val="hybridMultilevel"/>
    <w:tmpl w:val="30B6245C"/>
    <w:lvl w:ilvl="0" w:tplc="22A09EF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7270E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6FA6AF0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D81F28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50484E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CC9662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AC66020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F0FAD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1A76CE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56640"/>
    <w:multiLevelType w:val="hybridMultilevel"/>
    <w:tmpl w:val="BF42D2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97235"/>
    <w:multiLevelType w:val="hybridMultilevel"/>
    <w:tmpl w:val="71AC3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BB4BEA"/>
    <w:multiLevelType w:val="hybridMultilevel"/>
    <w:tmpl w:val="07C6AE0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BC43BC"/>
    <w:multiLevelType w:val="hybridMultilevel"/>
    <w:tmpl w:val="CA2A4976"/>
    <w:lvl w:ilvl="0" w:tplc="DE7CBA3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924C4D"/>
    <w:multiLevelType w:val="hybridMultilevel"/>
    <w:tmpl w:val="B8C63AB0"/>
    <w:lvl w:ilvl="0" w:tplc="698CAE3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142B9"/>
    <w:multiLevelType w:val="hybridMultilevel"/>
    <w:tmpl w:val="C734C530"/>
    <w:lvl w:ilvl="0" w:tplc="78E201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F83C2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E96BD1C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7AB378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AC802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43CE138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35A35D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44FB02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B8C49A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20A34C53"/>
    <w:multiLevelType w:val="hybridMultilevel"/>
    <w:tmpl w:val="A73C3182"/>
    <w:lvl w:ilvl="0" w:tplc="9FE80E8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2EEFA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2EA6794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E8F274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365678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F26F7DC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D9CB9AC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94333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E8950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71A4BF9"/>
    <w:multiLevelType w:val="hybridMultilevel"/>
    <w:tmpl w:val="8A9E77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080226"/>
    <w:multiLevelType w:val="hybridMultilevel"/>
    <w:tmpl w:val="5848215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5849C2"/>
    <w:multiLevelType w:val="hybridMultilevel"/>
    <w:tmpl w:val="4B184024"/>
    <w:lvl w:ilvl="0" w:tplc="125A42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F10147"/>
    <w:multiLevelType w:val="hybridMultilevel"/>
    <w:tmpl w:val="641AC5A6"/>
    <w:lvl w:ilvl="0" w:tplc="2F008F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46DEC4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B68B628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E4244C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B4F740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5E1DEC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341F6E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38560E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572440C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4747C13"/>
    <w:multiLevelType w:val="hybridMultilevel"/>
    <w:tmpl w:val="5C4AFAF2"/>
    <w:lvl w:ilvl="0" w:tplc="978C859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C4A6F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8745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90F54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568B6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AA392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98EDEC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28E27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F413E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34C47E20"/>
    <w:multiLevelType w:val="hybridMultilevel"/>
    <w:tmpl w:val="AF68C12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6BA4F05"/>
    <w:multiLevelType w:val="hybridMultilevel"/>
    <w:tmpl w:val="7F2C374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7920906"/>
    <w:multiLevelType w:val="hybridMultilevel"/>
    <w:tmpl w:val="A18C1EA6"/>
    <w:lvl w:ilvl="0" w:tplc="520E6A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2AE11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32AE6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E6DAC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662F0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234525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54816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06F22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D4E547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3E766EB4"/>
    <w:multiLevelType w:val="hybridMultilevel"/>
    <w:tmpl w:val="8FA892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993CCA"/>
    <w:multiLevelType w:val="hybridMultilevel"/>
    <w:tmpl w:val="901E7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5862C4"/>
    <w:multiLevelType w:val="hybridMultilevel"/>
    <w:tmpl w:val="A4C6AE10"/>
    <w:lvl w:ilvl="0" w:tplc="3EEA029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E23D12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065D3E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060EBE2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10717E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A656E2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D50C118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64D1A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C47E02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473A4513"/>
    <w:multiLevelType w:val="hybridMultilevel"/>
    <w:tmpl w:val="3E4678E2"/>
    <w:lvl w:ilvl="0" w:tplc="1CAC61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58A4D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ECE10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F882E8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DEDF3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3C093E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21213E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A05B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CC864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47B405D4"/>
    <w:multiLevelType w:val="hybridMultilevel"/>
    <w:tmpl w:val="A6D835E4"/>
    <w:lvl w:ilvl="0" w:tplc="F70E5D4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34092A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B03E7C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AA965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ECCE8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EE7192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63E9D54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781762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4DC5156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4BDA4246"/>
    <w:multiLevelType w:val="hybridMultilevel"/>
    <w:tmpl w:val="7BA02738"/>
    <w:lvl w:ilvl="0" w:tplc="F77ABB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04F1F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34A98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A632E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C29A0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3BCA1D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6C284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1422D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A28A2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4C5511A7"/>
    <w:multiLevelType w:val="hybridMultilevel"/>
    <w:tmpl w:val="CAB664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497A78"/>
    <w:multiLevelType w:val="hybridMultilevel"/>
    <w:tmpl w:val="70061C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E4343F"/>
    <w:multiLevelType w:val="hybridMultilevel"/>
    <w:tmpl w:val="0D4A4C22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C730DD"/>
    <w:multiLevelType w:val="hybridMultilevel"/>
    <w:tmpl w:val="92E62E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371B8F"/>
    <w:multiLevelType w:val="hybridMultilevel"/>
    <w:tmpl w:val="0A7A25D4"/>
    <w:lvl w:ilvl="0" w:tplc="AE6E33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18044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F22F2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FEE68D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9C572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12F6A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CCC384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B8D91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8862E2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55BF473D"/>
    <w:multiLevelType w:val="hybridMultilevel"/>
    <w:tmpl w:val="85D253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CA63E4"/>
    <w:multiLevelType w:val="hybridMultilevel"/>
    <w:tmpl w:val="D868998A"/>
    <w:lvl w:ilvl="0" w:tplc="A962A8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6608DC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DCAD0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36C9B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6C2AC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E8619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1E2750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A0467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44AEB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 w15:restartNumberingAfterBreak="0">
    <w:nsid w:val="7B3B46BB"/>
    <w:multiLevelType w:val="hybridMultilevel"/>
    <w:tmpl w:val="5CB64E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D102CE2"/>
    <w:multiLevelType w:val="hybridMultilevel"/>
    <w:tmpl w:val="50265B42"/>
    <w:lvl w:ilvl="0" w:tplc="8D06C8E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A036E4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CAA6B4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DDC1142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D403F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0FE310E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A0DCF0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B80B26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52802C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5"/>
  </w:num>
  <w:num w:numId="3">
    <w:abstractNumId w:val="9"/>
  </w:num>
  <w:num w:numId="4">
    <w:abstractNumId w:val="32"/>
  </w:num>
  <w:num w:numId="5">
    <w:abstractNumId w:val="30"/>
  </w:num>
  <w:num w:numId="6">
    <w:abstractNumId w:val="22"/>
  </w:num>
  <w:num w:numId="7">
    <w:abstractNumId w:val="28"/>
  </w:num>
  <w:num w:numId="8">
    <w:abstractNumId w:val="1"/>
  </w:num>
  <w:num w:numId="9">
    <w:abstractNumId w:val="3"/>
  </w:num>
  <w:num w:numId="10">
    <w:abstractNumId w:val="2"/>
  </w:num>
  <w:num w:numId="11">
    <w:abstractNumId w:val="6"/>
  </w:num>
  <w:num w:numId="12">
    <w:abstractNumId w:val="33"/>
  </w:num>
  <w:num w:numId="13">
    <w:abstractNumId w:val="24"/>
  </w:num>
  <w:num w:numId="14">
    <w:abstractNumId w:val="31"/>
  </w:num>
  <w:num w:numId="15">
    <w:abstractNumId w:val="20"/>
  </w:num>
  <w:num w:numId="16">
    <w:abstractNumId w:val="26"/>
  </w:num>
  <w:num w:numId="17">
    <w:abstractNumId w:val="17"/>
  </w:num>
  <w:num w:numId="18">
    <w:abstractNumId w:val="11"/>
  </w:num>
  <w:num w:numId="19">
    <w:abstractNumId w:val="23"/>
  </w:num>
  <w:num w:numId="20">
    <w:abstractNumId w:val="16"/>
  </w:num>
  <w:num w:numId="21">
    <w:abstractNumId w:val="25"/>
  </w:num>
  <w:num w:numId="22">
    <w:abstractNumId w:val="5"/>
  </w:num>
  <w:num w:numId="23">
    <w:abstractNumId w:val="12"/>
  </w:num>
  <w:num w:numId="24">
    <w:abstractNumId w:val="35"/>
  </w:num>
  <w:num w:numId="25">
    <w:abstractNumId w:val="21"/>
  </w:num>
  <w:num w:numId="26">
    <w:abstractNumId w:val="27"/>
  </w:num>
  <w:num w:numId="27">
    <w:abstractNumId w:val="8"/>
  </w:num>
  <w:num w:numId="28">
    <w:abstractNumId w:val="29"/>
  </w:num>
  <w:num w:numId="29">
    <w:abstractNumId w:val="14"/>
  </w:num>
  <w:num w:numId="30">
    <w:abstractNumId w:val="4"/>
  </w:num>
  <w:num w:numId="31">
    <w:abstractNumId w:val="19"/>
  </w:num>
  <w:num w:numId="32">
    <w:abstractNumId w:val="34"/>
  </w:num>
  <w:num w:numId="33">
    <w:abstractNumId w:val="10"/>
  </w:num>
  <w:num w:numId="34">
    <w:abstractNumId w:val="18"/>
  </w:num>
  <w:num w:numId="35">
    <w:abstractNumId w:val="13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A41"/>
    <w:rsid w:val="000013B2"/>
    <w:rsid w:val="00002C82"/>
    <w:rsid w:val="000211BD"/>
    <w:rsid w:val="00021B86"/>
    <w:rsid w:val="00031B1E"/>
    <w:rsid w:val="000332D0"/>
    <w:rsid w:val="00035F8F"/>
    <w:rsid w:val="00037C5A"/>
    <w:rsid w:val="000404B4"/>
    <w:rsid w:val="00045311"/>
    <w:rsid w:val="000531E9"/>
    <w:rsid w:val="000648EA"/>
    <w:rsid w:val="00074368"/>
    <w:rsid w:val="0007569F"/>
    <w:rsid w:val="00081B1F"/>
    <w:rsid w:val="00094488"/>
    <w:rsid w:val="000A0088"/>
    <w:rsid w:val="000A26D3"/>
    <w:rsid w:val="000A547D"/>
    <w:rsid w:val="000A76E1"/>
    <w:rsid w:val="000A7F6B"/>
    <w:rsid w:val="000B0429"/>
    <w:rsid w:val="000B2A6B"/>
    <w:rsid w:val="000B5918"/>
    <w:rsid w:val="000C3055"/>
    <w:rsid w:val="000D732A"/>
    <w:rsid w:val="000E0A8A"/>
    <w:rsid w:val="000E600F"/>
    <w:rsid w:val="001034DC"/>
    <w:rsid w:val="0010740B"/>
    <w:rsid w:val="00110CFC"/>
    <w:rsid w:val="001237A8"/>
    <w:rsid w:val="00127F19"/>
    <w:rsid w:val="001312DC"/>
    <w:rsid w:val="00134096"/>
    <w:rsid w:val="0014070F"/>
    <w:rsid w:val="0014324D"/>
    <w:rsid w:val="00143FF6"/>
    <w:rsid w:val="001506B0"/>
    <w:rsid w:val="0015091D"/>
    <w:rsid w:val="00150D8D"/>
    <w:rsid w:val="00175793"/>
    <w:rsid w:val="001764E6"/>
    <w:rsid w:val="00193FEA"/>
    <w:rsid w:val="001C1707"/>
    <w:rsid w:val="001C2AB6"/>
    <w:rsid w:val="001D241A"/>
    <w:rsid w:val="001E1AC9"/>
    <w:rsid w:val="001E734D"/>
    <w:rsid w:val="001F3D23"/>
    <w:rsid w:val="001F472A"/>
    <w:rsid w:val="0020641D"/>
    <w:rsid w:val="002240A8"/>
    <w:rsid w:val="00225183"/>
    <w:rsid w:val="00225C3F"/>
    <w:rsid w:val="002273D7"/>
    <w:rsid w:val="00262D6A"/>
    <w:rsid w:val="00265248"/>
    <w:rsid w:val="00265503"/>
    <w:rsid w:val="00265E66"/>
    <w:rsid w:val="00273057"/>
    <w:rsid w:val="00287215"/>
    <w:rsid w:val="00296728"/>
    <w:rsid w:val="002A32AC"/>
    <w:rsid w:val="002A37E7"/>
    <w:rsid w:val="002A5270"/>
    <w:rsid w:val="002B1C33"/>
    <w:rsid w:val="002B2DCB"/>
    <w:rsid w:val="002C4B72"/>
    <w:rsid w:val="00313F7F"/>
    <w:rsid w:val="00323756"/>
    <w:rsid w:val="00325827"/>
    <w:rsid w:val="00337CEC"/>
    <w:rsid w:val="00340290"/>
    <w:rsid w:val="00342D03"/>
    <w:rsid w:val="003473A8"/>
    <w:rsid w:val="0036100E"/>
    <w:rsid w:val="003730FE"/>
    <w:rsid w:val="00385DE4"/>
    <w:rsid w:val="003B1EBD"/>
    <w:rsid w:val="003C7B96"/>
    <w:rsid w:val="004002BE"/>
    <w:rsid w:val="00415D27"/>
    <w:rsid w:val="00416E1C"/>
    <w:rsid w:val="00443DC4"/>
    <w:rsid w:val="00446B1D"/>
    <w:rsid w:val="00453086"/>
    <w:rsid w:val="004552AC"/>
    <w:rsid w:val="00455D9E"/>
    <w:rsid w:val="00464E80"/>
    <w:rsid w:val="00470B03"/>
    <w:rsid w:val="00485BAE"/>
    <w:rsid w:val="00492DE0"/>
    <w:rsid w:val="004A1F2C"/>
    <w:rsid w:val="004A2E21"/>
    <w:rsid w:val="004B2D88"/>
    <w:rsid w:val="004B7FF6"/>
    <w:rsid w:val="004C15FD"/>
    <w:rsid w:val="004C74BD"/>
    <w:rsid w:val="004D06E4"/>
    <w:rsid w:val="004E0483"/>
    <w:rsid w:val="004E0646"/>
    <w:rsid w:val="004E5E15"/>
    <w:rsid w:val="004F161B"/>
    <w:rsid w:val="005103B5"/>
    <w:rsid w:val="00522A9F"/>
    <w:rsid w:val="00527E0C"/>
    <w:rsid w:val="00570B09"/>
    <w:rsid w:val="00577C97"/>
    <w:rsid w:val="00581ECF"/>
    <w:rsid w:val="00582081"/>
    <w:rsid w:val="00584BE5"/>
    <w:rsid w:val="0058776A"/>
    <w:rsid w:val="005915CE"/>
    <w:rsid w:val="00591FEE"/>
    <w:rsid w:val="005A243C"/>
    <w:rsid w:val="005A3600"/>
    <w:rsid w:val="005A70ED"/>
    <w:rsid w:val="005B1801"/>
    <w:rsid w:val="005C5218"/>
    <w:rsid w:val="005C785B"/>
    <w:rsid w:val="005D4DC3"/>
    <w:rsid w:val="005E0D4D"/>
    <w:rsid w:val="006035AC"/>
    <w:rsid w:val="006058F6"/>
    <w:rsid w:val="00606B9D"/>
    <w:rsid w:val="00611B5F"/>
    <w:rsid w:val="00633970"/>
    <w:rsid w:val="00635AE3"/>
    <w:rsid w:val="00654368"/>
    <w:rsid w:val="00656F3E"/>
    <w:rsid w:val="00665634"/>
    <w:rsid w:val="0067308A"/>
    <w:rsid w:val="00680122"/>
    <w:rsid w:val="00681FDB"/>
    <w:rsid w:val="0069643E"/>
    <w:rsid w:val="006A0EEF"/>
    <w:rsid w:val="006A23C0"/>
    <w:rsid w:val="006D0E90"/>
    <w:rsid w:val="006F19BE"/>
    <w:rsid w:val="00711278"/>
    <w:rsid w:val="007204EC"/>
    <w:rsid w:val="007444BB"/>
    <w:rsid w:val="00747552"/>
    <w:rsid w:val="00750901"/>
    <w:rsid w:val="007671CF"/>
    <w:rsid w:val="007748D0"/>
    <w:rsid w:val="00775665"/>
    <w:rsid w:val="007925FB"/>
    <w:rsid w:val="007D0FE6"/>
    <w:rsid w:val="007D2A18"/>
    <w:rsid w:val="007D3C16"/>
    <w:rsid w:val="007D7066"/>
    <w:rsid w:val="00801364"/>
    <w:rsid w:val="0080153A"/>
    <w:rsid w:val="008016E9"/>
    <w:rsid w:val="008124CD"/>
    <w:rsid w:val="008400BA"/>
    <w:rsid w:val="00843559"/>
    <w:rsid w:val="00843727"/>
    <w:rsid w:val="00846DF8"/>
    <w:rsid w:val="008470EF"/>
    <w:rsid w:val="008514C1"/>
    <w:rsid w:val="00854610"/>
    <w:rsid w:val="00867799"/>
    <w:rsid w:val="00880D83"/>
    <w:rsid w:val="00883DFE"/>
    <w:rsid w:val="008933C1"/>
    <w:rsid w:val="008A6E6D"/>
    <w:rsid w:val="008C0C7D"/>
    <w:rsid w:val="008C1652"/>
    <w:rsid w:val="008C2E17"/>
    <w:rsid w:val="008C3A10"/>
    <w:rsid w:val="008D0B77"/>
    <w:rsid w:val="008D6DA6"/>
    <w:rsid w:val="008D7C82"/>
    <w:rsid w:val="008D7DE2"/>
    <w:rsid w:val="008E0F96"/>
    <w:rsid w:val="008F3F13"/>
    <w:rsid w:val="0090203C"/>
    <w:rsid w:val="00931320"/>
    <w:rsid w:val="009430FC"/>
    <w:rsid w:val="00945DE8"/>
    <w:rsid w:val="009863CB"/>
    <w:rsid w:val="0099035D"/>
    <w:rsid w:val="009967EF"/>
    <w:rsid w:val="0099718C"/>
    <w:rsid w:val="009D4DB7"/>
    <w:rsid w:val="009D6512"/>
    <w:rsid w:val="009E7CAE"/>
    <w:rsid w:val="00A017EE"/>
    <w:rsid w:val="00A03D1B"/>
    <w:rsid w:val="00A05254"/>
    <w:rsid w:val="00A1021D"/>
    <w:rsid w:val="00A10720"/>
    <w:rsid w:val="00A16D90"/>
    <w:rsid w:val="00A31932"/>
    <w:rsid w:val="00A331D3"/>
    <w:rsid w:val="00A40326"/>
    <w:rsid w:val="00A46600"/>
    <w:rsid w:val="00A539F6"/>
    <w:rsid w:val="00A55B21"/>
    <w:rsid w:val="00A8076B"/>
    <w:rsid w:val="00A96225"/>
    <w:rsid w:val="00A977E9"/>
    <w:rsid w:val="00AA2953"/>
    <w:rsid w:val="00AA531C"/>
    <w:rsid w:val="00AA6717"/>
    <w:rsid w:val="00AB011A"/>
    <w:rsid w:val="00AB240D"/>
    <w:rsid w:val="00AB3DE1"/>
    <w:rsid w:val="00AC7817"/>
    <w:rsid w:val="00AD10E5"/>
    <w:rsid w:val="00AD3EB5"/>
    <w:rsid w:val="00AD79D4"/>
    <w:rsid w:val="00AF0B05"/>
    <w:rsid w:val="00B01642"/>
    <w:rsid w:val="00B02F0C"/>
    <w:rsid w:val="00B22942"/>
    <w:rsid w:val="00B26402"/>
    <w:rsid w:val="00B26A56"/>
    <w:rsid w:val="00B43928"/>
    <w:rsid w:val="00B82F82"/>
    <w:rsid w:val="00B83B4B"/>
    <w:rsid w:val="00B9441D"/>
    <w:rsid w:val="00BC094E"/>
    <w:rsid w:val="00BD1C47"/>
    <w:rsid w:val="00BE178F"/>
    <w:rsid w:val="00BF1550"/>
    <w:rsid w:val="00BF4243"/>
    <w:rsid w:val="00BF7DCF"/>
    <w:rsid w:val="00C05AB7"/>
    <w:rsid w:val="00C079B0"/>
    <w:rsid w:val="00C07DF8"/>
    <w:rsid w:val="00C21876"/>
    <w:rsid w:val="00C50F83"/>
    <w:rsid w:val="00C547CD"/>
    <w:rsid w:val="00C655D0"/>
    <w:rsid w:val="00C80AFB"/>
    <w:rsid w:val="00C84124"/>
    <w:rsid w:val="00C92FB6"/>
    <w:rsid w:val="00C97E6A"/>
    <w:rsid w:val="00CB3C51"/>
    <w:rsid w:val="00CC47AA"/>
    <w:rsid w:val="00CD0437"/>
    <w:rsid w:val="00CD4585"/>
    <w:rsid w:val="00CF0017"/>
    <w:rsid w:val="00CF338C"/>
    <w:rsid w:val="00CF39E8"/>
    <w:rsid w:val="00CF64D7"/>
    <w:rsid w:val="00D12330"/>
    <w:rsid w:val="00D16EF4"/>
    <w:rsid w:val="00D20FEC"/>
    <w:rsid w:val="00D218AD"/>
    <w:rsid w:val="00D27E0D"/>
    <w:rsid w:val="00D500A0"/>
    <w:rsid w:val="00D5678F"/>
    <w:rsid w:val="00D578A3"/>
    <w:rsid w:val="00D63301"/>
    <w:rsid w:val="00DB2F80"/>
    <w:rsid w:val="00DB629A"/>
    <w:rsid w:val="00DE0936"/>
    <w:rsid w:val="00DE4C5B"/>
    <w:rsid w:val="00DF1A41"/>
    <w:rsid w:val="00DF20FB"/>
    <w:rsid w:val="00DF6CA3"/>
    <w:rsid w:val="00E14E45"/>
    <w:rsid w:val="00E175D6"/>
    <w:rsid w:val="00E35043"/>
    <w:rsid w:val="00E466F7"/>
    <w:rsid w:val="00E52690"/>
    <w:rsid w:val="00E57F29"/>
    <w:rsid w:val="00E77652"/>
    <w:rsid w:val="00E828E1"/>
    <w:rsid w:val="00E829CD"/>
    <w:rsid w:val="00EA201D"/>
    <w:rsid w:val="00EA3A70"/>
    <w:rsid w:val="00EB42EA"/>
    <w:rsid w:val="00EC3CAB"/>
    <w:rsid w:val="00ED5007"/>
    <w:rsid w:val="00ED7804"/>
    <w:rsid w:val="00EF0C4B"/>
    <w:rsid w:val="00F06D6F"/>
    <w:rsid w:val="00F30E36"/>
    <w:rsid w:val="00F43F98"/>
    <w:rsid w:val="00F444CD"/>
    <w:rsid w:val="00F47172"/>
    <w:rsid w:val="00F52474"/>
    <w:rsid w:val="00F53661"/>
    <w:rsid w:val="00F554A7"/>
    <w:rsid w:val="00F63D18"/>
    <w:rsid w:val="00F70255"/>
    <w:rsid w:val="00F817EF"/>
    <w:rsid w:val="00F921F5"/>
    <w:rsid w:val="00FA2740"/>
    <w:rsid w:val="00FB2717"/>
    <w:rsid w:val="00FC2D5D"/>
    <w:rsid w:val="00FD0CA9"/>
    <w:rsid w:val="00FD2F32"/>
    <w:rsid w:val="00FD51B1"/>
    <w:rsid w:val="00FE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3BE6131-FE52-4FBE-B3D3-1E46838C0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3DE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AB3DE1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AB3DE1"/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NadpisIII">
    <w:name w:val="Nadpis III"/>
    <w:basedOn w:val="Normln"/>
    <w:next w:val="Normln"/>
    <w:rsid w:val="00AB3DE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B3DE1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AB3D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B3D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B3DE1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3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3DE1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nhideWhenUsed/>
    <w:rsid w:val="00BD1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BD1C47"/>
  </w:style>
  <w:style w:type="paragraph" w:styleId="Zpat">
    <w:name w:val="footer"/>
    <w:basedOn w:val="Normln"/>
    <w:link w:val="ZpatChar"/>
    <w:uiPriority w:val="99"/>
    <w:unhideWhenUsed/>
    <w:rsid w:val="00BD1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1C47"/>
  </w:style>
  <w:style w:type="paragraph" w:styleId="Normlnweb">
    <w:name w:val="Normal (Web)"/>
    <w:basedOn w:val="Normln"/>
    <w:uiPriority w:val="99"/>
    <w:unhideWhenUsed/>
    <w:rsid w:val="00103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1034DC"/>
  </w:style>
  <w:style w:type="paragraph" w:styleId="Odstavecseseznamem">
    <w:name w:val="List Paragraph"/>
    <w:basedOn w:val="Normln"/>
    <w:uiPriority w:val="99"/>
    <w:qFormat/>
    <w:rsid w:val="0099718C"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F4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1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ovotny@vulhm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vulhm.cz/sites/File/LOS/ZOL_suppl_2017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A0605-3F26-4525-84BB-640EEC9A4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548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Jan Rezac</cp:lastModifiedBy>
  <cp:revision>6</cp:revision>
  <cp:lastPrinted>2017-02-15T09:22:00Z</cp:lastPrinted>
  <dcterms:created xsi:type="dcterms:W3CDTF">2017-05-31T09:50:00Z</dcterms:created>
  <dcterms:modified xsi:type="dcterms:W3CDTF">2017-08-11T08:36:00Z</dcterms:modified>
</cp:coreProperties>
</file>